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040C3" w14:textId="39C1CBE0" w:rsidR="003429EB" w:rsidRPr="004D7AC8" w:rsidRDefault="004D7AC8" w:rsidP="004D7AC8">
      <w:pPr>
        <w:ind w:firstLine="0"/>
        <w:rPr>
          <w:b/>
          <w:sz w:val="28"/>
          <w:szCs w:val="24"/>
        </w:rPr>
      </w:pPr>
      <w:r w:rsidRPr="004D7AC8">
        <w:rPr>
          <w:b/>
          <w:sz w:val="28"/>
          <w:szCs w:val="24"/>
        </w:rPr>
        <w:t>THE RELATIONSHIP BETWEEN PARENTS' SUPPORT WITH THE COOPERATIVE LEVEL OF PRESCHOOL AGED (3-6 YEARS) WHEN MEDICAL AND NURSING PROCEDURES PERFORMED IN MAHONI ROOM VITA INSANI HOSPITAL PEMATANGSIANTAR</w:t>
      </w:r>
    </w:p>
    <w:p w14:paraId="44D187E1" w14:textId="77777777" w:rsidR="003429EB" w:rsidRDefault="003429EB" w:rsidP="003429EB">
      <w:pPr>
        <w:rPr>
          <w:b/>
          <w:sz w:val="24"/>
          <w:szCs w:val="24"/>
        </w:rPr>
      </w:pPr>
    </w:p>
    <w:p w14:paraId="35569323" w14:textId="668E63D7" w:rsidR="003429EB" w:rsidRPr="004D7AC8" w:rsidRDefault="003429EB" w:rsidP="003429EB">
      <w:pPr>
        <w:rPr>
          <w:b/>
          <w:sz w:val="24"/>
        </w:rPr>
      </w:pPr>
      <w:proofErr w:type="spellStart"/>
      <w:r w:rsidRPr="004D7AC8">
        <w:rPr>
          <w:b/>
          <w:sz w:val="24"/>
        </w:rPr>
        <w:t>Yunardi</w:t>
      </w:r>
      <w:proofErr w:type="spellEnd"/>
    </w:p>
    <w:p w14:paraId="55577BBB" w14:textId="63ACEE23" w:rsidR="003429EB" w:rsidRPr="003429EB" w:rsidRDefault="003429EB" w:rsidP="003429EB">
      <w:pPr>
        <w:rPr>
          <w:bCs/>
          <w:sz w:val="20"/>
          <w:szCs w:val="20"/>
        </w:rPr>
      </w:pPr>
      <w:proofErr w:type="spellStart"/>
      <w:r>
        <w:rPr>
          <w:bCs/>
          <w:sz w:val="20"/>
          <w:szCs w:val="20"/>
        </w:rPr>
        <w:t>Universitas</w:t>
      </w:r>
      <w:proofErr w:type="spellEnd"/>
      <w:r>
        <w:rPr>
          <w:bCs/>
          <w:sz w:val="20"/>
          <w:szCs w:val="20"/>
        </w:rPr>
        <w:t xml:space="preserve"> </w:t>
      </w:r>
      <w:proofErr w:type="spellStart"/>
      <w:r w:rsidRPr="003429EB">
        <w:rPr>
          <w:bCs/>
          <w:sz w:val="20"/>
          <w:szCs w:val="20"/>
        </w:rPr>
        <w:t>Efarina</w:t>
      </w:r>
      <w:proofErr w:type="spellEnd"/>
      <w:r w:rsidRPr="003429EB">
        <w:rPr>
          <w:bCs/>
          <w:sz w:val="20"/>
          <w:szCs w:val="20"/>
        </w:rPr>
        <w:t xml:space="preserve"> </w:t>
      </w:r>
    </w:p>
    <w:p w14:paraId="545FE5C4" w14:textId="77777777" w:rsidR="00FA6A49" w:rsidRPr="00FA6A49" w:rsidRDefault="00FA6A49" w:rsidP="00372CF1">
      <w:pPr>
        <w:pStyle w:val="NormalWeb"/>
        <w:pBdr>
          <w:bottom w:val="single" w:sz="6" w:space="1" w:color="auto"/>
        </w:pBdr>
        <w:spacing w:before="0" w:beforeAutospacing="0" w:after="0" w:afterAutospacing="0"/>
        <w:ind w:right="-1"/>
        <w:jc w:val="center"/>
        <w:rPr>
          <w:rFonts w:eastAsia="SimSun"/>
          <w:bCs/>
          <w:color w:val="000000"/>
          <w:sz w:val="20"/>
          <w:szCs w:val="20"/>
          <w:lang w:eastAsia="zh-CN"/>
        </w:rPr>
      </w:pPr>
    </w:p>
    <w:p w14:paraId="689955F9" w14:textId="77777777" w:rsidR="00104040" w:rsidRPr="00104040" w:rsidRDefault="00104040" w:rsidP="00104040"/>
    <w:p w14:paraId="5D841E8D" w14:textId="5A69C6DC" w:rsidR="00112C6E" w:rsidRPr="00FA6A49" w:rsidRDefault="00112C6E" w:rsidP="00112C6E">
      <w:pPr>
        <w:pStyle w:val="TCJudulAbstrakIndonesia"/>
        <w:outlineLvl w:val="0"/>
      </w:pPr>
      <w:r w:rsidRPr="00FA6A49">
        <w:t>ABSTR</w:t>
      </w:r>
      <w:r w:rsidR="003429EB">
        <w:t>ACT</w:t>
      </w:r>
    </w:p>
    <w:p w14:paraId="12D7AC8F" w14:textId="77777777" w:rsidR="003429EB" w:rsidRPr="003429EB" w:rsidRDefault="003429EB" w:rsidP="004D7AC8">
      <w:pPr>
        <w:ind w:firstLine="0"/>
        <w:jc w:val="both"/>
        <w:rPr>
          <w:sz w:val="22"/>
        </w:rPr>
      </w:pPr>
      <w:r w:rsidRPr="003429EB">
        <w:rPr>
          <w:sz w:val="22"/>
        </w:rPr>
        <w:t xml:space="preserve">Children perceive hospitalization as an event that can be stressful. The main stressors in hospitalization are anxiety due to separation, loss of control, bodily injury and pain. The stressor will cause regression, refusing to cooperate or being uncooperative during the action. Cooperative or cooperation is a joint effort between individuals or groups of people to achieve one or several common goals. Parental support is the attitude, action, and acceptance of the family towards sick sufferers. The aim of the study was to determine the relationship between parental support and the cooperative level of preschool-aged children when medical and nursing procedures were carried out at the Trade Hospital of </w:t>
      </w:r>
      <w:proofErr w:type="spellStart"/>
      <w:r w:rsidRPr="003429EB">
        <w:rPr>
          <w:sz w:val="22"/>
        </w:rPr>
        <w:t>Simalungun</w:t>
      </w:r>
      <w:proofErr w:type="spellEnd"/>
      <w:r w:rsidRPr="003429EB">
        <w:rPr>
          <w:sz w:val="22"/>
        </w:rPr>
        <w:t xml:space="preserve"> Regency. This type of research is an analytic survey with a cross-sectional design and a qualitative approach. Sampling technique with accidental sampling. The sample is parents with preschool age children at the Trading Hospital with a total of 40 respondents. The data were analyzed using the Kendall Tau statistical test with a significance level of 95% and p (a&lt;0.05). The results of 40 respondents showed that 62.5% provided parental support in the good category and from 40 preschoolers, 40% showed a cooperative level in the less category. The Kendall Tau test results obtained p=0.021 (a&lt;0.05), with a contingency coefficient value of 0.355. There is a relationship between parental support and the cooperative level of preschool-age children when medical and nursing procedures are carried out at the Trade Hospital in </w:t>
      </w:r>
      <w:proofErr w:type="spellStart"/>
      <w:r w:rsidRPr="003429EB">
        <w:rPr>
          <w:sz w:val="22"/>
        </w:rPr>
        <w:t>Simalungun</w:t>
      </w:r>
      <w:proofErr w:type="spellEnd"/>
      <w:r w:rsidRPr="003429EB">
        <w:rPr>
          <w:sz w:val="22"/>
        </w:rPr>
        <w:t xml:space="preserve"> Regency.</w:t>
      </w:r>
    </w:p>
    <w:p w14:paraId="77039DA6" w14:textId="77777777" w:rsidR="003429EB" w:rsidRPr="003429EB" w:rsidRDefault="003429EB" w:rsidP="003429EB">
      <w:pPr>
        <w:jc w:val="both"/>
        <w:rPr>
          <w:sz w:val="22"/>
        </w:rPr>
      </w:pPr>
    </w:p>
    <w:p w14:paraId="60C3CFE1" w14:textId="77777777" w:rsidR="003429EB" w:rsidRPr="003429EB" w:rsidRDefault="003429EB" w:rsidP="003429EB">
      <w:pPr>
        <w:ind w:firstLine="0"/>
        <w:jc w:val="both"/>
        <w:rPr>
          <w:b/>
          <w:bCs/>
          <w:i/>
          <w:iCs/>
          <w:sz w:val="22"/>
        </w:rPr>
      </w:pPr>
      <w:r w:rsidRPr="003429EB">
        <w:rPr>
          <w:sz w:val="22"/>
        </w:rPr>
        <w:t xml:space="preserve">Keywords: </w:t>
      </w:r>
      <w:r w:rsidRPr="003429EB">
        <w:rPr>
          <w:b/>
          <w:bCs/>
          <w:i/>
          <w:iCs/>
          <w:sz w:val="22"/>
        </w:rPr>
        <w:t>Parental Support, Cooperative Level, Preschool Children, Procedures, Medical and Nursing.</w:t>
      </w:r>
    </w:p>
    <w:p w14:paraId="27340CB1" w14:textId="77777777" w:rsidR="003429EB" w:rsidRPr="003429EB" w:rsidRDefault="003429EB" w:rsidP="003429EB"/>
    <w:p w14:paraId="6595CC4E" w14:textId="615B47F6" w:rsidR="003429EB" w:rsidRPr="003429EB" w:rsidRDefault="003429EB" w:rsidP="003429EB">
      <w:r>
        <w:rPr>
          <w:noProof/>
        </w:rPr>
        <mc:AlternateContent>
          <mc:Choice Requires="wps">
            <w:drawing>
              <wp:anchor distT="0" distB="0" distL="114300" distR="114300" simplePos="0" relativeHeight="251660288" behindDoc="0" locked="0" layoutInCell="1" allowOverlap="1" wp14:anchorId="05E49E3C" wp14:editId="493D1BAC">
                <wp:simplePos x="0" y="0"/>
                <wp:positionH relativeFrom="column">
                  <wp:posOffset>-99060</wp:posOffset>
                </wp:positionH>
                <wp:positionV relativeFrom="paragraph">
                  <wp:posOffset>107315</wp:posOffset>
                </wp:positionV>
                <wp:extent cx="5819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687D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8.45pt" to="450.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" strokecolor="black [3040]"/>
            </w:pict>
          </mc:Fallback>
        </mc:AlternateContent>
      </w:r>
    </w:p>
    <w:p w14:paraId="1536E15E" w14:textId="5E8BECA7" w:rsidR="00112C6E" w:rsidRDefault="00112C6E" w:rsidP="00112C6E">
      <w:pPr>
        <w:pStyle w:val="TCJudulBab"/>
        <w:numPr>
          <w:ilvl w:val="0"/>
          <w:numId w:val="0"/>
        </w:numPr>
        <w:jc w:val="left"/>
        <w:outlineLvl w:val="0"/>
        <w:rPr>
          <w:b/>
          <w:bCs w:val="0"/>
        </w:rPr>
      </w:pPr>
      <w:proofErr w:type="gramStart"/>
      <w:r>
        <w:rPr>
          <w:b/>
          <w:color w:val="000000"/>
        </w:rPr>
        <w:t>1.</w:t>
      </w:r>
      <w:r w:rsidR="003429EB">
        <w:rPr>
          <w:b/>
          <w:bCs w:val="0"/>
        </w:rPr>
        <w:t>INTRODUCTION</w:t>
      </w:r>
      <w:proofErr w:type="gramEnd"/>
    </w:p>
    <w:p w14:paraId="29D82C9F" w14:textId="77777777" w:rsidR="003429EB" w:rsidRPr="003429EB" w:rsidRDefault="003429EB" w:rsidP="003429EB">
      <w:pPr>
        <w:ind w:firstLine="720"/>
        <w:jc w:val="both"/>
        <w:rPr>
          <w:sz w:val="22"/>
        </w:rPr>
      </w:pPr>
      <w:r w:rsidRPr="003429EB">
        <w:rPr>
          <w:sz w:val="22"/>
        </w:rPr>
        <w:t>Children are unique individuals and have needs according to their stage of development. Children have various needs that are different from one another according to the age of growth and development (</w:t>
      </w:r>
      <w:proofErr w:type="spellStart"/>
      <w:r w:rsidRPr="003429EB">
        <w:rPr>
          <w:sz w:val="22"/>
        </w:rPr>
        <w:t>Hidayat</w:t>
      </w:r>
      <w:proofErr w:type="spellEnd"/>
      <w:r w:rsidRPr="003429EB">
        <w:rPr>
          <w:sz w:val="22"/>
        </w:rPr>
        <w:t>, 2008). To achieve healthy growth and development of children, they must be raised and cared for with full responsibility (RI Law 36, 2009).</w:t>
      </w:r>
    </w:p>
    <w:p w14:paraId="6534A15B" w14:textId="77777777" w:rsidR="003429EB" w:rsidRPr="003429EB" w:rsidRDefault="003429EB" w:rsidP="003429EB">
      <w:pPr>
        <w:ind w:firstLine="720"/>
        <w:jc w:val="both"/>
        <w:rPr>
          <w:sz w:val="22"/>
        </w:rPr>
      </w:pPr>
      <w:r w:rsidRPr="003429EB">
        <w:rPr>
          <w:sz w:val="22"/>
        </w:rPr>
        <w:t>Children are individuals aged 0-18 years, who are in the process of growing up and have specific needs (physical, psychological, social and spiritual) that are different from adults, if these needs are met then the child will be able to adapt and maintain his health. , whereas if the child is sick it will affect the growth and development of physical, psychological, intellectual, social, and spiritual (</w:t>
      </w:r>
      <w:proofErr w:type="spellStart"/>
      <w:r w:rsidRPr="003429EB">
        <w:rPr>
          <w:sz w:val="22"/>
        </w:rPr>
        <w:t>Supartini</w:t>
      </w:r>
      <w:proofErr w:type="spellEnd"/>
      <w:r w:rsidRPr="003429EB">
        <w:rPr>
          <w:sz w:val="22"/>
        </w:rPr>
        <w:t>, 2014) Healthy and sick is a range that can be experienced by all humans, including children. Children who are sick and have to be hospitalized will experience a difficult time because they cannot carry out their usual habits, being treated is a major source of stress and disappointment, including separation anxiety (Nelson, 2002). Hospitalized children have increased rapidly in the last two decades. The presentation of children who are hospitalized experience more serious and complex problems compared to hospitalization in previous years (Wong et.al., 2017).</w:t>
      </w:r>
    </w:p>
    <w:p w14:paraId="2F1F18D8" w14:textId="77777777" w:rsidR="003429EB" w:rsidRPr="003429EB" w:rsidRDefault="003429EB" w:rsidP="003429EB">
      <w:pPr>
        <w:ind w:firstLine="720"/>
        <w:jc w:val="both"/>
        <w:rPr>
          <w:sz w:val="22"/>
        </w:rPr>
      </w:pPr>
      <w:r w:rsidRPr="003429EB">
        <w:rPr>
          <w:sz w:val="22"/>
        </w:rPr>
        <w:t>Hospitalization is a condition that causes children to be hospitalized both planned and in emergency conditions to undergo a process of care and treatment until they return home (</w:t>
      </w:r>
      <w:proofErr w:type="spellStart"/>
      <w:r w:rsidRPr="003429EB">
        <w:rPr>
          <w:sz w:val="22"/>
        </w:rPr>
        <w:t>Supartini</w:t>
      </w:r>
      <w:proofErr w:type="spellEnd"/>
      <w:r w:rsidRPr="003429EB">
        <w:rPr>
          <w:sz w:val="22"/>
        </w:rPr>
        <w:t xml:space="preserve">, 2014). Children perceive hospitalization as an event that can be stressful. Stressors that children </w:t>
      </w:r>
      <w:r w:rsidRPr="003429EB">
        <w:rPr>
          <w:sz w:val="22"/>
        </w:rPr>
        <w:lastRenderedPageBreak/>
        <w:t>receive while being treated can be in the form of a foreign hospital environment, physical conditions such as pain and illnesses that children experience, treatment procedures and medical examinations at the hospital (</w:t>
      </w:r>
      <w:proofErr w:type="spellStart"/>
      <w:r w:rsidRPr="003429EB">
        <w:rPr>
          <w:sz w:val="22"/>
        </w:rPr>
        <w:t>Kazemi</w:t>
      </w:r>
      <w:proofErr w:type="spellEnd"/>
      <w:r w:rsidRPr="003429EB">
        <w:rPr>
          <w:sz w:val="22"/>
        </w:rPr>
        <w:t xml:space="preserve"> et.al., 2012). The main stressors in hospitalization are anxiety because of separation, loss of control, bodily injury and pain (Wong et.al., 2017).</w:t>
      </w:r>
    </w:p>
    <w:p w14:paraId="5708E8D0" w14:textId="77777777" w:rsidR="003429EB" w:rsidRPr="003429EB" w:rsidRDefault="003429EB" w:rsidP="003429EB">
      <w:pPr>
        <w:ind w:firstLine="720"/>
        <w:jc w:val="both"/>
        <w:rPr>
          <w:sz w:val="22"/>
        </w:rPr>
      </w:pPr>
      <w:r w:rsidRPr="003429EB">
        <w:rPr>
          <w:sz w:val="22"/>
        </w:rPr>
        <w:t>The impact of separation from parents, children will experience psychological disorders such as anxiety, fear, lack of affection, so that these disorders will hinder the child's healing process and can interfere with their growth and development (</w:t>
      </w:r>
      <w:proofErr w:type="spellStart"/>
      <w:r w:rsidRPr="003429EB">
        <w:rPr>
          <w:sz w:val="22"/>
        </w:rPr>
        <w:t>Hidayat</w:t>
      </w:r>
      <w:proofErr w:type="spellEnd"/>
      <w:r w:rsidRPr="003429EB">
        <w:rPr>
          <w:sz w:val="22"/>
        </w:rPr>
        <w:t>, 2008). Procedural pain is an unpleasant sensory and emotional experience produced by an action or activity directed at or performed on an individual with the aim of improving health, treating illness or injury, or making a diagnosis (Ortiz et.al., 2012).</w:t>
      </w:r>
    </w:p>
    <w:p w14:paraId="0BD8654F" w14:textId="77777777" w:rsidR="003429EB" w:rsidRPr="003429EB" w:rsidRDefault="003429EB" w:rsidP="003429EB">
      <w:pPr>
        <w:ind w:firstLine="720"/>
        <w:jc w:val="both"/>
        <w:rPr>
          <w:sz w:val="22"/>
        </w:rPr>
      </w:pPr>
      <w:r w:rsidRPr="003429EB">
        <w:rPr>
          <w:sz w:val="22"/>
        </w:rPr>
        <w:t xml:space="preserve">According to </w:t>
      </w:r>
      <w:proofErr w:type="spellStart"/>
      <w:r w:rsidRPr="003429EB">
        <w:rPr>
          <w:sz w:val="22"/>
        </w:rPr>
        <w:t>Herliyanti's</w:t>
      </w:r>
      <w:proofErr w:type="spellEnd"/>
      <w:r w:rsidRPr="003429EB">
        <w:rPr>
          <w:sz w:val="22"/>
        </w:rPr>
        <w:t xml:space="preserve"> research (2015) concerning the relationship between family support and the cooperative level of preschool-aged children, the results showed that 13 respondents 61.5% provided family support in the good category and from 13 preschool-aged children 84.6% showed a cooperative level in the less category. Based on research by </w:t>
      </w:r>
      <w:proofErr w:type="spellStart"/>
      <w:r w:rsidRPr="003429EB">
        <w:rPr>
          <w:sz w:val="22"/>
        </w:rPr>
        <w:t>Handayani</w:t>
      </w:r>
      <w:proofErr w:type="spellEnd"/>
      <w:r w:rsidRPr="003429EB">
        <w:rPr>
          <w:sz w:val="22"/>
        </w:rPr>
        <w:t xml:space="preserve"> &amp; </w:t>
      </w:r>
      <w:proofErr w:type="spellStart"/>
      <w:r w:rsidRPr="003429EB">
        <w:rPr>
          <w:sz w:val="22"/>
        </w:rPr>
        <w:t>Puspitasari</w:t>
      </w:r>
      <w:proofErr w:type="spellEnd"/>
      <w:r w:rsidRPr="003429EB">
        <w:rPr>
          <w:sz w:val="22"/>
        </w:rPr>
        <w:t xml:space="preserve"> (2008) concerning the effect of play therapy and parental support on cooperative levels during treatment in preschool-aged children (3-5 years) behavior improvement based on parental support shows the result that children experience the highest increase in cooperative behavior in children The number of children awaited by their parents before being given good treatment was 1 child and after being given treatment there were 28 children.</w:t>
      </w:r>
    </w:p>
    <w:p w14:paraId="07B330D7" w14:textId="77777777" w:rsidR="003429EB" w:rsidRPr="003429EB" w:rsidRDefault="003429EB" w:rsidP="003429EB">
      <w:pPr>
        <w:ind w:firstLine="720"/>
        <w:jc w:val="both"/>
        <w:rPr>
          <w:sz w:val="22"/>
        </w:rPr>
      </w:pPr>
      <w:r w:rsidRPr="003429EB">
        <w:rPr>
          <w:sz w:val="22"/>
        </w:rPr>
        <w:t>Chen (2015) said that the form of parental participation while children are hospitalized is by establishing collaboration between parents and health professionals and the presence of parents who can make children feel comfortable. The form of collaboration between parents and health professionals is realized by involving parents in care, providing emotional support to children, being involved in simple actions, explaining to children about the child's condition and meeting children's needs while being treated.</w:t>
      </w:r>
    </w:p>
    <w:p w14:paraId="006550DF" w14:textId="77777777" w:rsidR="003429EB" w:rsidRPr="003429EB" w:rsidRDefault="003429EB" w:rsidP="003429EB">
      <w:pPr>
        <w:ind w:firstLine="720"/>
        <w:jc w:val="both"/>
        <w:rPr>
          <w:sz w:val="22"/>
        </w:rPr>
      </w:pPr>
      <w:r w:rsidRPr="003429EB">
        <w:rPr>
          <w:sz w:val="22"/>
        </w:rPr>
        <w:t>Based on the background that has been prepared, the researcher is interested in conducting research on the relationship between parental support and the cooperative level of preschool-age children (3-6 years) when medical and nursing procedures are carried out.</w:t>
      </w:r>
    </w:p>
    <w:p w14:paraId="1DDC4F80" w14:textId="3DD0EB51" w:rsidR="003429EB" w:rsidRPr="003429EB" w:rsidRDefault="003429EB" w:rsidP="003429EB">
      <w:pPr>
        <w:ind w:firstLine="0"/>
        <w:jc w:val="both"/>
        <w:rPr>
          <w:b/>
          <w:sz w:val="22"/>
        </w:rPr>
      </w:pPr>
      <w:r w:rsidRPr="003429EB">
        <w:rPr>
          <w:b/>
          <w:bCs/>
          <w:sz w:val="22"/>
        </w:rPr>
        <w:t>1.1</w:t>
      </w:r>
      <w:proofErr w:type="gramStart"/>
      <w:r w:rsidRPr="003429EB">
        <w:rPr>
          <w:b/>
          <w:bCs/>
          <w:sz w:val="22"/>
        </w:rPr>
        <w:t>.</w:t>
      </w:r>
      <w:r w:rsidRPr="003429EB">
        <w:rPr>
          <w:b/>
          <w:sz w:val="22"/>
        </w:rPr>
        <w:t>Formulation</w:t>
      </w:r>
      <w:proofErr w:type="gramEnd"/>
      <w:r w:rsidRPr="003429EB">
        <w:rPr>
          <w:b/>
          <w:sz w:val="22"/>
        </w:rPr>
        <w:t xml:space="preserve"> of the problem</w:t>
      </w:r>
    </w:p>
    <w:p w14:paraId="27E2AEE7" w14:textId="77777777" w:rsidR="003429EB" w:rsidRPr="003429EB" w:rsidRDefault="003429EB" w:rsidP="003429EB">
      <w:pPr>
        <w:jc w:val="both"/>
        <w:rPr>
          <w:sz w:val="22"/>
        </w:rPr>
      </w:pPr>
      <w:r w:rsidRPr="003429EB">
        <w:rPr>
          <w:sz w:val="22"/>
        </w:rPr>
        <w:t>Based on the description in the background above, the formulation of the problem in this study is how is the relationship between parental support and the cooperative level of preschool-age children when the procedure is carried out</w:t>
      </w:r>
    </w:p>
    <w:p w14:paraId="3902B443" w14:textId="210D6C3D" w:rsidR="003429EB" w:rsidRDefault="003429EB" w:rsidP="00112C6E">
      <w:pPr>
        <w:pStyle w:val="TCJudulBab"/>
        <w:numPr>
          <w:ilvl w:val="0"/>
          <w:numId w:val="0"/>
        </w:numPr>
        <w:jc w:val="left"/>
        <w:outlineLvl w:val="0"/>
        <w:rPr>
          <w:b/>
          <w:bCs w:val="0"/>
        </w:rPr>
      </w:pPr>
    </w:p>
    <w:p w14:paraId="0BBF72DF" w14:textId="77777777" w:rsidR="003429EB" w:rsidRDefault="003429EB" w:rsidP="00112C6E">
      <w:pPr>
        <w:pStyle w:val="TCJudulBab"/>
        <w:numPr>
          <w:ilvl w:val="0"/>
          <w:numId w:val="0"/>
        </w:numPr>
        <w:jc w:val="left"/>
        <w:outlineLvl w:val="0"/>
        <w:rPr>
          <w:b/>
          <w:bCs w:val="0"/>
        </w:rPr>
      </w:pPr>
    </w:p>
    <w:p w14:paraId="42F5DD3F" w14:textId="0A809062" w:rsidR="003429EB" w:rsidRDefault="003429EB" w:rsidP="003429EB">
      <w:pPr>
        <w:ind w:firstLine="0"/>
        <w:jc w:val="both"/>
        <w:rPr>
          <w:b/>
          <w:bCs/>
          <w:color w:val="000000"/>
          <w:sz w:val="22"/>
        </w:rPr>
      </w:pPr>
      <w:proofErr w:type="gramStart"/>
      <w:r>
        <w:rPr>
          <w:b/>
          <w:bCs/>
          <w:color w:val="000000"/>
          <w:sz w:val="22"/>
        </w:rPr>
        <w:t>2.RESEARCH</w:t>
      </w:r>
      <w:proofErr w:type="gramEnd"/>
      <w:r>
        <w:rPr>
          <w:b/>
          <w:bCs/>
          <w:color w:val="000000"/>
          <w:sz w:val="22"/>
        </w:rPr>
        <w:t xml:space="preserve"> METHODS</w:t>
      </w:r>
    </w:p>
    <w:p w14:paraId="70A44D57" w14:textId="37BC3F2E" w:rsidR="003429EB" w:rsidRPr="003429EB" w:rsidRDefault="003429EB" w:rsidP="003429EB">
      <w:pPr>
        <w:ind w:firstLine="0"/>
        <w:jc w:val="both"/>
        <w:rPr>
          <w:b/>
          <w:sz w:val="22"/>
        </w:rPr>
      </w:pPr>
      <w:r>
        <w:rPr>
          <w:b/>
          <w:sz w:val="22"/>
        </w:rPr>
        <w:t>2.1</w:t>
      </w:r>
      <w:proofErr w:type="gramStart"/>
      <w:r>
        <w:rPr>
          <w:b/>
          <w:sz w:val="22"/>
        </w:rPr>
        <w:t>.</w:t>
      </w:r>
      <w:r w:rsidRPr="003429EB">
        <w:rPr>
          <w:b/>
          <w:sz w:val="22"/>
        </w:rPr>
        <w:t>Research</w:t>
      </w:r>
      <w:proofErr w:type="gramEnd"/>
      <w:r w:rsidRPr="003429EB">
        <w:rPr>
          <w:b/>
          <w:sz w:val="22"/>
        </w:rPr>
        <w:t xml:space="preserve"> design</w:t>
      </w:r>
    </w:p>
    <w:p w14:paraId="6A37FE76" w14:textId="77777777" w:rsidR="003429EB" w:rsidRPr="003429EB" w:rsidRDefault="003429EB" w:rsidP="003429EB">
      <w:pPr>
        <w:ind w:firstLine="720"/>
        <w:jc w:val="both"/>
        <w:rPr>
          <w:sz w:val="22"/>
        </w:rPr>
      </w:pPr>
      <w:r w:rsidRPr="003429EB">
        <w:rPr>
          <w:sz w:val="22"/>
        </w:rPr>
        <w:t>The type of research used was an analytical survey, that is, the researcher did not intervene in the research subjects and did not apply to all the objects studied or the population, but only took a portion of the population (</w:t>
      </w:r>
      <w:proofErr w:type="spellStart"/>
      <w:r w:rsidRPr="003429EB">
        <w:rPr>
          <w:sz w:val="22"/>
        </w:rPr>
        <w:t>Notoatmodjo</w:t>
      </w:r>
      <w:proofErr w:type="spellEnd"/>
      <w:r w:rsidRPr="003429EB">
        <w:rPr>
          <w:sz w:val="22"/>
        </w:rPr>
        <w:t>, 2012).</w:t>
      </w:r>
    </w:p>
    <w:p w14:paraId="0129E3FD" w14:textId="77777777" w:rsidR="003429EB" w:rsidRPr="003429EB" w:rsidRDefault="003429EB" w:rsidP="003429EB">
      <w:pPr>
        <w:ind w:firstLine="720"/>
        <w:jc w:val="both"/>
        <w:rPr>
          <w:sz w:val="22"/>
        </w:rPr>
      </w:pPr>
      <w:r w:rsidRPr="003429EB">
        <w:rPr>
          <w:sz w:val="22"/>
        </w:rPr>
        <w:t>The research uses a cross-sectional research design, namely the type of research that emphasizes the time of measurement or observation of independent variable data, namely parental support, and the dependent variable, namely the cooperative level of preschool-age children, only once at a time (</w:t>
      </w:r>
      <w:proofErr w:type="spellStart"/>
      <w:r w:rsidRPr="003429EB">
        <w:rPr>
          <w:sz w:val="22"/>
        </w:rPr>
        <w:t>Nursalam</w:t>
      </w:r>
      <w:proofErr w:type="spellEnd"/>
      <w:r w:rsidRPr="003429EB">
        <w:rPr>
          <w:sz w:val="22"/>
        </w:rPr>
        <w:t>, 2013).</w:t>
      </w:r>
    </w:p>
    <w:p w14:paraId="356BF2F0" w14:textId="3DB8D6A7" w:rsidR="003429EB" w:rsidRPr="003429EB" w:rsidRDefault="003429EB" w:rsidP="003429EB">
      <w:pPr>
        <w:ind w:firstLine="0"/>
        <w:jc w:val="both"/>
        <w:rPr>
          <w:b/>
          <w:sz w:val="22"/>
        </w:rPr>
      </w:pPr>
      <w:r>
        <w:rPr>
          <w:b/>
          <w:sz w:val="22"/>
        </w:rPr>
        <w:t>2.2</w:t>
      </w:r>
      <w:proofErr w:type="gramStart"/>
      <w:r>
        <w:rPr>
          <w:b/>
          <w:sz w:val="22"/>
        </w:rPr>
        <w:t>.</w:t>
      </w:r>
      <w:r w:rsidRPr="003429EB">
        <w:rPr>
          <w:b/>
          <w:sz w:val="22"/>
        </w:rPr>
        <w:t>Research</w:t>
      </w:r>
      <w:proofErr w:type="gramEnd"/>
      <w:r w:rsidRPr="003429EB">
        <w:rPr>
          <w:b/>
          <w:sz w:val="22"/>
        </w:rPr>
        <w:t xml:space="preserve"> sites</w:t>
      </w:r>
    </w:p>
    <w:p w14:paraId="0953B230" w14:textId="77777777" w:rsidR="003429EB" w:rsidRPr="003429EB" w:rsidRDefault="003429EB" w:rsidP="003429EB">
      <w:pPr>
        <w:ind w:firstLine="720"/>
        <w:jc w:val="both"/>
        <w:rPr>
          <w:sz w:val="22"/>
        </w:rPr>
      </w:pPr>
      <w:r w:rsidRPr="003429EB">
        <w:rPr>
          <w:sz w:val="22"/>
        </w:rPr>
        <w:t xml:space="preserve">The research location is the place used for data collection during the case. This research was conducted in the </w:t>
      </w:r>
      <w:proofErr w:type="spellStart"/>
      <w:r w:rsidRPr="003429EB">
        <w:rPr>
          <w:sz w:val="22"/>
        </w:rPr>
        <w:t>Mahoni</w:t>
      </w:r>
      <w:proofErr w:type="spellEnd"/>
      <w:r w:rsidRPr="003429EB">
        <w:rPr>
          <w:sz w:val="22"/>
        </w:rPr>
        <w:t xml:space="preserve"> Room of Vita </w:t>
      </w:r>
      <w:proofErr w:type="spellStart"/>
      <w:r w:rsidRPr="003429EB">
        <w:rPr>
          <w:sz w:val="22"/>
        </w:rPr>
        <w:t>Insani</w:t>
      </w:r>
      <w:proofErr w:type="spellEnd"/>
      <w:r w:rsidRPr="003429EB">
        <w:rPr>
          <w:sz w:val="22"/>
        </w:rPr>
        <w:t xml:space="preserve"> Hospital, </w:t>
      </w:r>
      <w:proofErr w:type="spellStart"/>
      <w:r w:rsidRPr="003429EB">
        <w:rPr>
          <w:sz w:val="22"/>
        </w:rPr>
        <w:t>Pematangsiantar</w:t>
      </w:r>
      <w:proofErr w:type="spellEnd"/>
      <w:r w:rsidRPr="003429EB">
        <w:rPr>
          <w:sz w:val="22"/>
        </w:rPr>
        <w:t xml:space="preserve"> City.</w:t>
      </w:r>
    </w:p>
    <w:p w14:paraId="526AC145" w14:textId="3D558DC3" w:rsidR="003429EB" w:rsidRPr="003429EB" w:rsidRDefault="003429EB" w:rsidP="003429EB">
      <w:pPr>
        <w:ind w:firstLine="0"/>
        <w:jc w:val="both"/>
        <w:rPr>
          <w:b/>
          <w:sz w:val="22"/>
        </w:rPr>
      </w:pPr>
      <w:r>
        <w:rPr>
          <w:b/>
          <w:sz w:val="22"/>
        </w:rPr>
        <w:t>2.3</w:t>
      </w:r>
      <w:proofErr w:type="gramStart"/>
      <w:r>
        <w:rPr>
          <w:b/>
          <w:sz w:val="22"/>
        </w:rPr>
        <w:t>.</w:t>
      </w:r>
      <w:r w:rsidRPr="003429EB">
        <w:rPr>
          <w:b/>
          <w:sz w:val="22"/>
        </w:rPr>
        <w:t>Research</w:t>
      </w:r>
      <w:proofErr w:type="gramEnd"/>
      <w:r w:rsidRPr="003429EB">
        <w:rPr>
          <w:b/>
          <w:sz w:val="22"/>
        </w:rPr>
        <w:t xml:space="preserve"> time</w:t>
      </w:r>
    </w:p>
    <w:p w14:paraId="648562E2" w14:textId="77777777" w:rsidR="003429EB" w:rsidRDefault="003429EB" w:rsidP="003429EB">
      <w:pPr>
        <w:jc w:val="both"/>
        <w:rPr>
          <w:sz w:val="22"/>
        </w:rPr>
      </w:pPr>
      <w:r w:rsidRPr="003429EB">
        <w:rPr>
          <w:sz w:val="22"/>
        </w:rPr>
        <w:t>Research time is the period of time needed by researchers to obtain research data carried out. This research was conducted in July 2019.</w:t>
      </w:r>
    </w:p>
    <w:p w14:paraId="721ED16A" w14:textId="084F5837" w:rsidR="003429EB" w:rsidRPr="003429EB" w:rsidRDefault="003429EB" w:rsidP="003429EB">
      <w:pPr>
        <w:ind w:firstLine="0"/>
        <w:jc w:val="both"/>
        <w:rPr>
          <w:b/>
          <w:sz w:val="22"/>
        </w:rPr>
      </w:pPr>
      <w:r>
        <w:rPr>
          <w:b/>
          <w:sz w:val="22"/>
        </w:rPr>
        <w:lastRenderedPageBreak/>
        <w:t>2.4</w:t>
      </w:r>
      <w:proofErr w:type="gramStart"/>
      <w:r>
        <w:rPr>
          <w:b/>
          <w:sz w:val="22"/>
        </w:rPr>
        <w:t>.</w:t>
      </w:r>
      <w:r w:rsidRPr="003429EB">
        <w:rPr>
          <w:b/>
          <w:sz w:val="22"/>
        </w:rPr>
        <w:t>Population</w:t>
      </w:r>
      <w:proofErr w:type="gramEnd"/>
    </w:p>
    <w:p w14:paraId="2354B9FC" w14:textId="77777777" w:rsidR="003429EB" w:rsidRPr="003429EB" w:rsidRDefault="003429EB" w:rsidP="003429EB">
      <w:pPr>
        <w:jc w:val="both"/>
        <w:rPr>
          <w:sz w:val="22"/>
        </w:rPr>
      </w:pPr>
      <w:r w:rsidRPr="003429EB">
        <w:rPr>
          <w:sz w:val="22"/>
        </w:rPr>
        <w:t>The population is the entire object of research or the object under study (</w:t>
      </w:r>
      <w:proofErr w:type="spellStart"/>
      <w:r w:rsidRPr="003429EB">
        <w:rPr>
          <w:sz w:val="22"/>
        </w:rPr>
        <w:t>Notoatmodjo</w:t>
      </w:r>
      <w:proofErr w:type="spellEnd"/>
      <w:r w:rsidRPr="003429EB">
        <w:rPr>
          <w:sz w:val="22"/>
        </w:rPr>
        <w:t xml:space="preserve">, 2012). Furthermore, the population in this study were all children aged 3-6 years who were in the </w:t>
      </w:r>
      <w:proofErr w:type="spellStart"/>
      <w:r w:rsidRPr="003429EB">
        <w:rPr>
          <w:sz w:val="22"/>
        </w:rPr>
        <w:t>Mahoni</w:t>
      </w:r>
      <w:proofErr w:type="spellEnd"/>
      <w:r w:rsidRPr="003429EB">
        <w:rPr>
          <w:sz w:val="22"/>
        </w:rPr>
        <w:t xml:space="preserve"> room at Vita </w:t>
      </w:r>
      <w:proofErr w:type="spellStart"/>
      <w:r w:rsidRPr="003429EB">
        <w:rPr>
          <w:sz w:val="22"/>
        </w:rPr>
        <w:t>Insani</w:t>
      </w:r>
      <w:proofErr w:type="spellEnd"/>
      <w:r w:rsidRPr="003429EB">
        <w:rPr>
          <w:sz w:val="22"/>
        </w:rPr>
        <w:t xml:space="preserve"> Hospital. The total population in 2018 was 892, while children aged 3-6 years in April-June 2018 had 131 children.</w:t>
      </w:r>
    </w:p>
    <w:p w14:paraId="4BCDEC5A" w14:textId="1BC325E9" w:rsidR="003429EB" w:rsidRPr="003429EB" w:rsidRDefault="003429EB" w:rsidP="003429EB">
      <w:pPr>
        <w:ind w:firstLine="0"/>
        <w:jc w:val="both"/>
        <w:rPr>
          <w:b/>
          <w:sz w:val="22"/>
        </w:rPr>
      </w:pPr>
      <w:r>
        <w:rPr>
          <w:b/>
          <w:sz w:val="22"/>
        </w:rPr>
        <w:t>2.5</w:t>
      </w:r>
      <w:proofErr w:type="gramStart"/>
      <w:r>
        <w:rPr>
          <w:b/>
          <w:sz w:val="22"/>
        </w:rPr>
        <w:t>.</w:t>
      </w:r>
      <w:r w:rsidRPr="003429EB">
        <w:rPr>
          <w:b/>
          <w:sz w:val="22"/>
        </w:rPr>
        <w:t>Research</w:t>
      </w:r>
      <w:proofErr w:type="gramEnd"/>
      <w:r w:rsidRPr="003429EB">
        <w:rPr>
          <w:b/>
          <w:sz w:val="22"/>
        </w:rPr>
        <w:t xml:space="preserve"> Sample</w:t>
      </w:r>
    </w:p>
    <w:p w14:paraId="35F1093F" w14:textId="77777777" w:rsidR="003429EB" w:rsidRPr="003429EB" w:rsidRDefault="003429EB" w:rsidP="003429EB">
      <w:pPr>
        <w:jc w:val="both"/>
        <w:rPr>
          <w:sz w:val="22"/>
        </w:rPr>
      </w:pPr>
      <w:r w:rsidRPr="003429EB">
        <w:rPr>
          <w:sz w:val="22"/>
        </w:rPr>
        <w:t>The sample is the object being studied and is considered to represent the entire population (</w:t>
      </w:r>
      <w:proofErr w:type="spellStart"/>
      <w:r w:rsidRPr="003429EB">
        <w:rPr>
          <w:sz w:val="22"/>
        </w:rPr>
        <w:t>Notoatmodjo</w:t>
      </w:r>
      <w:proofErr w:type="spellEnd"/>
      <w:r w:rsidRPr="003429EB">
        <w:rPr>
          <w:sz w:val="22"/>
        </w:rPr>
        <w:t>, 2012). The sample is part of the population to be studied or part of the total characteristics possessed by the population (</w:t>
      </w:r>
      <w:proofErr w:type="spellStart"/>
      <w:r w:rsidRPr="003429EB">
        <w:rPr>
          <w:sz w:val="22"/>
        </w:rPr>
        <w:t>Hidayat</w:t>
      </w:r>
      <w:proofErr w:type="spellEnd"/>
      <w:r w:rsidRPr="003429EB">
        <w:rPr>
          <w:sz w:val="22"/>
        </w:rPr>
        <w:t xml:space="preserve">, 2017). The sample in this study were preschool-age children (3-6 years) according to the inclusion criteria in the </w:t>
      </w:r>
      <w:proofErr w:type="spellStart"/>
      <w:r w:rsidRPr="003429EB">
        <w:rPr>
          <w:sz w:val="22"/>
        </w:rPr>
        <w:t>Mahoni</w:t>
      </w:r>
      <w:proofErr w:type="spellEnd"/>
      <w:r w:rsidRPr="003429EB">
        <w:rPr>
          <w:sz w:val="22"/>
        </w:rPr>
        <w:t xml:space="preserve"> room at Vita </w:t>
      </w:r>
      <w:proofErr w:type="spellStart"/>
      <w:r w:rsidRPr="003429EB">
        <w:rPr>
          <w:sz w:val="22"/>
        </w:rPr>
        <w:t>Insani</w:t>
      </w:r>
      <w:proofErr w:type="spellEnd"/>
      <w:r w:rsidRPr="003429EB">
        <w:rPr>
          <w:sz w:val="22"/>
        </w:rPr>
        <w:t xml:space="preserve"> Hospital. The sampling technique used in this study was purposive sampling with sample criteria (</w:t>
      </w:r>
      <w:proofErr w:type="spellStart"/>
      <w:r w:rsidRPr="003429EB">
        <w:rPr>
          <w:sz w:val="22"/>
        </w:rPr>
        <w:t>Notoatmodjo</w:t>
      </w:r>
      <w:proofErr w:type="spellEnd"/>
      <w:r w:rsidRPr="003429EB">
        <w:rPr>
          <w:sz w:val="22"/>
        </w:rPr>
        <w:t>, 2012).</w:t>
      </w:r>
    </w:p>
    <w:p w14:paraId="41E6F500" w14:textId="00E633EE" w:rsidR="003429EB" w:rsidRPr="003429EB" w:rsidRDefault="003429EB" w:rsidP="003429EB">
      <w:pPr>
        <w:ind w:firstLine="0"/>
        <w:jc w:val="both"/>
        <w:rPr>
          <w:b/>
          <w:sz w:val="22"/>
        </w:rPr>
      </w:pPr>
      <w:r>
        <w:rPr>
          <w:b/>
          <w:sz w:val="22"/>
        </w:rPr>
        <w:t>2.5</w:t>
      </w:r>
      <w:proofErr w:type="gramStart"/>
      <w:r>
        <w:rPr>
          <w:b/>
          <w:sz w:val="22"/>
        </w:rPr>
        <w:t>.</w:t>
      </w:r>
      <w:r w:rsidRPr="003429EB">
        <w:rPr>
          <w:b/>
          <w:sz w:val="22"/>
        </w:rPr>
        <w:t>Method</w:t>
      </w:r>
      <w:proofErr w:type="gramEnd"/>
      <w:r w:rsidRPr="003429EB">
        <w:rPr>
          <w:b/>
          <w:sz w:val="22"/>
        </w:rPr>
        <w:t xml:space="preserve"> of collecting data</w:t>
      </w:r>
    </w:p>
    <w:p w14:paraId="5451C735" w14:textId="77777777" w:rsidR="003429EB" w:rsidRPr="003429EB" w:rsidRDefault="003429EB" w:rsidP="003429EB">
      <w:pPr>
        <w:jc w:val="both"/>
        <w:rPr>
          <w:sz w:val="22"/>
        </w:rPr>
      </w:pPr>
      <w:r w:rsidRPr="003429EB">
        <w:rPr>
          <w:sz w:val="22"/>
        </w:rPr>
        <w:t>Data collection is a process of approaching the subject and the process of collecting subject characteristics needed in a study (</w:t>
      </w:r>
      <w:proofErr w:type="spellStart"/>
      <w:r w:rsidRPr="003429EB">
        <w:rPr>
          <w:sz w:val="22"/>
        </w:rPr>
        <w:t>Nursalam</w:t>
      </w:r>
      <w:proofErr w:type="spellEnd"/>
      <w:r w:rsidRPr="003429EB">
        <w:rPr>
          <w:sz w:val="22"/>
        </w:rPr>
        <w:t>, 2013). Data collection by taking primary data, namely by direct observation of the cooperative level of preschool age children when medical and nursing procedures are carried out. Observation is a measuring tool by providing direct observations to respondents who are carried out by researchers to look for changes or things to be studied (</w:t>
      </w:r>
      <w:proofErr w:type="spellStart"/>
      <w:r w:rsidRPr="003429EB">
        <w:rPr>
          <w:sz w:val="22"/>
        </w:rPr>
        <w:t>Hidayat</w:t>
      </w:r>
      <w:proofErr w:type="spellEnd"/>
      <w:r w:rsidRPr="003429EB">
        <w:rPr>
          <w:sz w:val="22"/>
        </w:rPr>
        <w:t>, 2017). The method used to collect data on the characteristics of parental support is a questionnaire with informative support indicators, emotional attention, instrumental assistance and assessment assistance.</w:t>
      </w:r>
    </w:p>
    <w:p w14:paraId="5575747A" w14:textId="1A62DBF3" w:rsidR="003429EB" w:rsidRDefault="003429EB" w:rsidP="003429EB">
      <w:pPr>
        <w:ind w:firstLine="0"/>
        <w:jc w:val="both"/>
        <w:rPr>
          <w:b/>
          <w:bCs/>
          <w:color w:val="000000"/>
          <w:sz w:val="22"/>
        </w:rPr>
      </w:pPr>
    </w:p>
    <w:p w14:paraId="5D9CAC61" w14:textId="4F53923B" w:rsidR="003429EB" w:rsidRDefault="003429EB" w:rsidP="003429EB">
      <w:pPr>
        <w:ind w:firstLine="0"/>
        <w:jc w:val="both"/>
        <w:rPr>
          <w:b/>
          <w:bCs/>
          <w:color w:val="000000"/>
          <w:sz w:val="22"/>
        </w:rPr>
      </w:pPr>
      <w:proofErr w:type="gramStart"/>
      <w:r>
        <w:rPr>
          <w:b/>
          <w:bCs/>
          <w:color w:val="000000"/>
          <w:sz w:val="22"/>
        </w:rPr>
        <w:t>3.RESULTS</w:t>
      </w:r>
      <w:proofErr w:type="gramEnd"/>
      <w:r>
        <w:rPr>
          <w:b/>
          <w:bCs/>
          <w:color w:val="000000"/>
          <w:sz w:val="22"/>
        </w:rPr>
        <w:t xml:space="preserve"> AND DISCUSSION</w:t>
      </w:r>
    </w:p>
    <w:p w14:paraId="3B7E65EB" w14:textId="7CA426A8" w:rsidR="003429EB" w:rsidRPr="003429EB" w:rsidRDefault="003429EB" w:rsidP="003429EB">
      <w:pPr>
        <w:ind w:firstLine="0"/>
        <w:jc w:val="both"/>
        <w:rPr>
          <w:b/>
          <w:sz w:val="22"/>
        </w:rPr>
      </w:pPr>
      <w:r>
        <w:rPr>
          <w:b/>
          <w:sz w:val="22"/>
        </w:rPr>
        <w:t>3.1</w:t>
      </w:r>
      <w:proofErr w:type="gramStart"/>
      <w:r>
        <w:rPr>
          <w:b/>
          <w:sz w:val="22"/>
        </w:rPr>
        <w:t>.</w:t>
      </w:r>
      <w:r w:rsidRPr="003429EB">
        <w:rPr>
          <w:b/>
          <w:sz w:val="22"/>
        </w:rPr>
        <w:t>Child</w:t>
      </w:r>
      <w:proofErr w:type="gramEnd"/>
      <w:r w:rsidRPr="003429EB">
        <w:rPr>
          <w:b/>
          <w:sz w:val="22"/>
        </w:rPr>
        <w:t xml:space="preserve"> Cooperative Level</w:t>
      </w:r>
    </w:p>
    <w:p w14:paraId="7B18B3F8" w14:textId="77777777" w:rsidR="003429EB" w:rsidRPr="003429EB" w:rsidRDefault="003429EB" w:rsidP="003429EB">
      <w:pPr>
        <w:ind w:firstLine="720"/>
        <w:jc w:val="both"/>
        <w:rPr>
          <w:sz w:val="22"/>
        </w:rPr>
      </w:pPr>
      <w:r w:rsidRPr="003429EB">
        <w:rPr>
          <w:sz w:val="22"/>
        </w:rPr>
        <w:t xml:space="preserve">research in the </w:t>
      </w:r>
      <w:proofErr w:type="spellStart"/>
      <w:r w:rsidRPr="003429EB">
        <w:rPr>
          <w:sz w:val="22"/>
        </w:rPr>
        <w:t>Mahoni</w:t>
      </w:r>
      <w:proofErr w:type="spellEnd"/>
      <w:r w:rsidRPr="003429EB">
        <w:rPr>
          <w:sz w:val="22"/>
        </w:rPr>
        <w:t xml:space="preserve"> room of Vita </w:t>
      </w:r>
      <w:proofErr w:type="spellStart"/>
      <w:r w:rsidRPr="003429EB">
        <w:rPr>
          <w:sz w:val="22"/>
        </w:rPr>
        <w:t>Isani</w:t>
      </w:r>
      <w:proofErr w:type="spellEnd"/>
      <w:r w:rsidRPr="003429EB">
        <w:rPr>
          <w:sz w:val="22"/>
        </w:rPr>
        <w:t xml:space="preserve"> Hospital showed that of the 40 respondents in this study most of the preschool age children had a less cooperative level of 16 people (40.0%). This is in accordance with the research by </w:t>
      </w:r>
      <w:proofErr w:type="spellStart"/>
      <w:r w:rsidRPr="003429EB">
        <w:rPr>
          <w:sz w:val="22"/>
        </w:rPr>
        <w:t>Handayani</w:t>
      </w:r>
      <w:proofErr w:type="spellEnd"/>
      <w:r w:rsidRPr="003429EB">
        <w:rPr>
          <w:sz w:val="22"/>
        </w:rPr>
        <w:t xml:space="preserve"> &amp; </w:t>
      </w:r>
      <w:proofErr w:type="spellStart"/>
      <w:r w:rsidRPr="003429EB">
        <w:rPr>
          <w:sz w:val="22"/>
        </w:rPr>
        <w:t>Puspitasari</w:t>
      </w:r>
      <w:proofErr w:type="spellEnd"/>
      <w:r w:rsidRPr="003429EB">
        <w:rPr>
          <w:sz w:val="22"/>
        </w:rPr>
        <w:t xml:space="preserve"> (2008) where respondents who had a less cooperative level before being given play therapy were 3.22%, after being given play therapy the respondents had a good cooperative level of 87.09%. Whereas in </w:t>
      </w:r>
      <w:proofErr w:type="spellStart"/>
      <w:r w:rsidRPr="003429EB">
        <w:rPr>
          <w:sz w:val="22"/>
        </w:rPr>
        <w:t>Herliyanti's</w:t>
      </w:r>
      <w:proofErr w:type="spellEnd"/>
      <w:r w:rsidRPr="003429EB">
        <w:rPr>
          <w:sz w:val="22"/>
        </w:rPr>
        <w:t xml:space="preserve"> research (2005) out of 13 preschool age children, the cooperative level was in the less category of 84.6%.</w:t>
      </w:r>
    </w:p>
    <w:p w14:paraId="7DBD3BDC" w14:textId="77777777" w:rsidR="003429EB" w:rsidRPr="003429EB" w:rsidRDefault="003429EB" w:rsidP="003429EB">
      <w:pPr>
        <w:ind w:firstLine="720"/>
        <w:jc w:val="both"/>
        <w:rPr>
          <w:sz w:val="22"/>
        </w:rPr>
      </w:pPr>
      <w:r w:rsidRPr="003429EB">
        <w:rPr>
          <w:sz w:val="22"/>
        </w:rPr>
        <w:t>One of the effects of hospitalization is the emergence of fear. Fear arises from a foreign environment and unfamiliar people, and procedures during treatment. Nursing actions that are carried out without going through an approach can cause fear in children which in turn becomes psychological trauma which will affect the child's further development. When providing care, nurses need the cooperation of children and families. This is usually not too difficult in older children but can be a problem in younger children (Santrock, 2007).</w:t>
      </w:r>
    </w:p>
    <w:p w14:paraId="3D41B034" w14:textId="076BEA63" w:rsidR="003429EB" w:rsidRPr="003429EB" w:rsidRDefault="003429EB" w:rsidP="003429EB">
      <w:pPr>
        <w:ind w:firstLine="0"/>
        <w:jc w:val="both"/>
        <w:rPr>
          <w:b/>
          <w:sz w:val="22"/>
        </w:rPr>
      </w:pPr>
      <w:r>
        <w:rPr>
          <w:b/>
          <w:sz w:val="22"/>
        </w:rPr>
        <w:t>3.2</w:t>
      </w:r>
      <w:proofErr w:type="gramStart"/>
      <w:r>
        <w:rPr>
          <w:b/>
          <w:sz w:val="22"/>
        </w:rPr>
        <w:t>.</w:t>
      </w:r>
      <w:r w:rsidRPr="003429EB">
        <w:rPr>
          <w:b/>
          <w:sz w:val="22"/>
        </w:rPr>
        <w:t>The</w:t>
      </w:r>
      <w:proofErr w:type="gramEnd"/>
      <w:r w:rsidRPr="003429EB">
        <w:rPr>
          <w:b/>
          <w:sz w:val="22"/>
        </w:rPr>
        <w:t xml:space="preserve"> Relationship between Parental Support and the Cooperative Level of Preschoolers in Medical and Nursing Procedures</w:t>
      </w:r>
    </w:p>
    <w:p w14:paraId="1C119E8C" w14:textId="77777777" w:rsidR="003429EB" w:rsidRPr="003429EB" w:rsidRDefault="003429EB" w:rsidP="003429EB">
      <w:pPr>
        <w:ind w:firstLine="720"/>
        <w:jc w:val="both"/>
        <w:rPr>
          <w:sz w:val="22"/>
        </w:rPr>
      </w:pPr>
      <w:r w:rsidRPr="003429EB">
        <w:rPr>
          <w:sz w:val="22"/>
        </w:rPr>
        <w:t xml:space="preserve">Statistical test results obtained </w:t>
      </w:r>
      <w:proofErr w:type="spellStart"/>
      <w:r w:rsidRPr="003429EB">
        <w:rPr>
          <w:sz w:val="22"/>
        </w:rPr>
        <w:t>Pvalue</w:t>
      </w:r>
      <w:proofErr w:type="spellEnd"/>
      <w:r w:rsidRPr="003429EB">
        <w:rPr>
          <w:sz w:val="22"/>
        </w:rPr>
        <w:t xml:space="preserve"> = 0.021 (a = 0.05), with a significance of 5% 0.05. Because the p value &lt;0.05, Ho is rejected and a contingency coefficient value of 0.355 is obtained. According to </w:t>
      </w:r>
      <w:proofErr w:type="spellStart"/>
      <w:r w:rsidRPr="003429EB">
        <w:rPr>
          <w:sz w:val="22"/>
        </w:rPr>
        <w:t>Sugiyono</w:t>
      </w:r>
      <w:proofErr w:type="spellEnd"/>
      <w:r w:rsidRPr="003429EB">
        <w:rPr>
          <w:sz w:val="22"/>
        </w:rPr>
        <w:t xml:space="preserve"> (2010) these results mean that there is a correlation between parental support and the child's cooperative level. The correlation coefficient (r) gives a positive result of 0.355 between parental support and children's cooperative level. This shows that the better the parental support given, the better the child's cooperative level when medical and nursing procedures are carried out. If the correlation coefficient is between 0.20-0.399 then the relationship between the two variables is low,</w:t>
      </w:r>
    </w:p>
    <w:p w14:paraId="6AFC2AA9" w14:textId="115BE90B" w:rsidR="003429EB" w:rsidRPr="003429EB" w:rsidRDefault="00F00793" w:rsidP="003429EB">
      <w:pPr>
        <w:ind w:firstLine="720"/>
        <w:jc w:val="both"/>
        <w:rPr>
          <w:i/>
          <w:sz w:val="22"/>
        </w:rPr>
      </w:pPr>
      <w:r>
        <w:rPr>
          <w:noProof/>
          <w:sz w:val="22"/>
        </w:rPr>
        <mc:AlternateContent>
          <mc:Choice Requires="wps">
            <w:drawing>
              <wp:anchor distT="0" distB="0" distL="114300" distR="114300" simplePos="0" relativeHeight="251661312" behindDoc="0" locked="0" layoutInCell="1" allowOverlap="1" wp14:anchorId="0E0803DF" wp14:editId="78F987F6">
                <wp:simplePos x="0" y="0"/>
                <wp:positionH relativeFrom="column">
                  <wp:posOffset>4948525</wp:posOffset>
                </wp:positionH>
                <wp:positionV relativeFrom="paragraph">
                  <wp:posOffset>866583</wp:posOffset>
                </wp:positionV>
                <wp:extent cx="616689" cy="361507"/>
                <wp:effectExtent l="0" t="0" r="0" b="635"/>
                <wp:wrapNone/>
                <wp:docPr id="2" name="Rectangle 2"/>
                <wp:cNvGraphicFramePr/>
                <a:graphic xmlns:a="http://schemas.openxmlformats.org/drawingml/2006/main">
                  <a:graphicData uri="http://schemas.microsoft.com/office/word/2010/wordprocessingShape">
                    <wps:wsp>
                      <wps:cNvSpPr/>
                      <wps:spPr>
                        <a:xfrm>
                          <a:off x="0" y="0"/>
                          <a:ext cx="616689" cy="361507"/>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806CC" w14:textId="17E1EFFD" w:rsidR="00F00793" w:rsidRPr="00F00793" w:rsidRDefault="00F00793" w:rsidP="00F00793">
                            <w:pPr>
                              <w:ind w:firstLine="0"/>
                              <w:rPr>
                                <w:color w:val="000000" w:themeColor="text1"/>
                                <w:sz w:val="20"/>
                              </w:rPr>
                            </w:pPr>
                            <w:r w:rsidRPr="00F00793">
                              <w:rPr>
                                <w:color w:val="000000" w:themeColor="text1"/>
                                <w:sz w:val="20"/>
                              </w:rPr>
                              <w:t>885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89.65pt;margin-top:68.25pt;width:48.55pt;height:2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" fillcolor="#0070c0" stroked="f" strokeweight="2pt">
                <v:textbox>
                  <w:txbxContent>
                    <w:p w14:paraId="320806CC" w14:textId="17E1EFFD" w:rsidR="00F00793" w:rsidRPr="00F00793" w:rsidRDefault="00F00793" w:rsidP="00F00793">
                      <w:pPr>
                        <w:ind w:firstLine="0"/>
                        <w:rPr>
                          <w:color w:val="000000" w:themeColor="text1"/>
                          <w:sz w:val="20"/>
                        </w:rPr>
                      </w:pPr>
                      <w:r w:rsidRPr="00F00793">
                        <w:rPr>
                          <w:color w:val="000000" w:themeColor="text1"/>
                          <w:sz w:val="20"/>
                        </w:rPr>
                        <w:t>885</w:t>
                      </w:r>
                    </w:p>
                  </w:txbxContent>
                </v:textbox>
              </v:rect>
            </w:pict>
          </mc:Fallback>
        </mc:AlternateContent>
      </w:r>
      <w:r w:rsidR="003429EB" w:rsidRPr="003429EB">
        <w:rPr>
          <w:sz w:val="22"/>
        </w:rPr>
        <w:t xml:space="preserve">In the research, the highest proportion of cooperative level is the less cooperative level of 40%. Meanwhile, parental support provided was in the good category at 62.5%. According to Wong et.al (2009) children's reactions to illness and hospitalization are influenced by their developmental age, their previous experiences with illness, separation or hospitalization, the coping </w:t>
      </w:r>
      <w:r w:rsidR="003429EB" w:rsidRPr="003429EB">
        <w:rPr>
          <w:sz w:val="22"/>
        </w:rPr>
        <w:lastRenderedPageBreak/>
        <w:t>skills they have and acquired, the severity of the diagnosis or disease and the existing support systems. Meanwhile, family support is one of the factors that can help children cope with stressors.</w:t>
      </w:r>
    </w:p>
    <w:p w14:paraId="541DC7DC" w14:textId="29ABD416" w:rsidR="003429EB" w:rsidRDefault="003429EB" w:rsidP="003429EB">
      <w:pPr>
        <w:ind w:firstLine="0"/>
        <w:jc w:val="both"/>
        <w:rPr>
          <w:b/>
          <w:bCs/>
          <w:color w:val="000000"/>
          <w:sz w:val="22"/>
        </w:rPr>
      </w:pPr>
    </w:p>
    <w:p w14:paraId="1D7A4446" w14:textId="520B7CAE" w:rsidR="003429EB" w:rsidRDefault="003429EB" w:rsidP="003429EB">
      <w:pPr>
        <w:ind w:firstLine="0"/>
        <w:jc w:val="both"/>
        <w:rPr>
          <w:b/>
          <w:bCs/>
          <w:color w:val="000000"/>
          <w:sz w:val="22"/>
        </w:rPr>
      </w:pPr>
    </w:p>
    <w:p w14:paraId="1DBAF934" w14:textId="224E3113" w:rsidR="003429EB" w:rsidRDefault="003429EB" w:rsidP="003429EB">
      <w:pPr>
        <w:ind w:firstLine="0"/>
        <w:jc w:val="both"/>
        <w:rPr>
          <w:b/>
          <w:bCs/>
          <w:color w:val="000000"/>
          <w:sz w:val="22"/>
        </w:rPr>
      </w:pPr>
      <w:proofErr w:type="gramStart"/>
      <w:r>
        <w:rPr>
          <w:b/>
          <w:bCs/>
          <w:color w:val="000000"/>
          <w:sz w:val="22"/>
        </w:rPr>
        <w:t>4.CONCLUSION</w:t>
      </w:r>
      <w:proofErr w:type="gramEnd"/>
    </w:p>
    <w:p w14:paraId="6A281CB3" w14:textId="77777777" w:rsidR="003429EB" w:rsidRPr="003429EB" w:rsidRDefault="003429EB" w:rsidP="003429EB">
      <w:pPr>
        <w:jc w:val="both"/>
        <w:rPr>
          <w:sz w:val="22"/>
        </w:rPr>
      </w:pPr>
      <w:r w:rsidRPr="003429EB">
        <w:rPr>
          <w:sz w:val="22"/>
        </w:rPr>
        <w:t>Based on the results of this study, it can be concluded several things as follows:</w:t>
      </w:r>
    </w:p>
    <w:p w14:paraId="1FE1FF88" w14:textId="77777777" w:rsidR="003429EB" w:rsidRPr="003429EB" w:rsidRDefault="003429EB" w:rsidP="003429EB">
      <w:pPr>
        <w:pStyle w:val="ListParagraph"/>
        <w:numPr>
          <w:ilvl w:val="0"/>
          <w:numId w:val="4"/>
        </w:numPr>
        <w:jc w:val="both"/>
        <w:rPr>
          <w:sz w:val="22"/>
        </w:rPr>
      </w:pPr>
      <w:r w:rsidRPr="003429EB">
        <w:rPr>
          <w:sz w:val="22"/>
        </w:rPr>
        <w:t xml:space="preserve">Shows the characteristics of respondents of preschool age children of 72.5% aged 3-4 years with 57.5% being female and 52.5% of children having been treated in the Mahogany room of RS Vita </w:t>
      </w:r>
      <w:proofErr w:type="spellStart"/>
      <w:r w:rsidRPr="003429EB">
        <w:rPr>
          <w:sz w:val="22"/>
        </w:rPr>
        <w:t>Insani</w:t>
      </w:r>
      <w:proofErr w:type="spellEnd"/>
      <w:r w:rsidRPr="003429EB">
        <w:rPr>
          <w:sz w:val="22"/>
        </w:rPr>
        <w:t xml:space="preserve"> </w:t>
      </w:r>
      <w:proofErr w:type="spellStart"/>
      <w:r w:rsidRPr="003429EB">
        <w:rPr>
          <w:sz w:val="22"/>
        </w:rPr>
        <w:t>Pematangsiantar</w:t>
      </w:r>
      <w:proofErr w:type="spellEnd"/>
      <w:r w:rsidRPr="003429EB">
        <w:rPr>
          <w:sz w:val="22"/>
        </w:rPr>
        <w:t>.</w:t>
      </w:r>
    </w:p>
    <w:p w14:paraId="3C14CB97" w14:textId="77777777" w:rsidR="003429EB" w:rsidRPr="003429EB" w:rsidRDefault="003429EB" w:rsidP="003429EB">
      <w:pPr>
        <w:pStyle w:val="ListParagraph"/>
        <w:numPr>
          <w:ilvl w:val="0"/>
          <w:numId w:val="4"/>
        </w:numPr>
        <w:jc w:val="both"/>
        <w:rPr>
          <w:sz w:val="22"/>
        </w:rPr>
      </w:pPr>
      <w:r w:rsidRPr="003429EB">
        <w:rPr>
          <w:sz w:val="22"/>
        </w:rPr>
        <w:t xml:space="preserve">40% of children have a less cooperative level when medical and nursing procedures are carried out in the mahogany room of Vita </w:t>
      </w:r>
      <w:proofErr w:type="spellStart"/>
      <w:r w:rsidRPr="003429EB">
        <w:rPr>
          <w:sz w:val="22"/>
        </w:rPr>
        <w:t>Insani</w:t>
      </w:r>
      <w:proofErr w:type="spellEnd"/>
      <w:r w:rsidRPr="003429EB">
        <w:rPr>
          <w:sz w:val="22"/>
        </w:rPr>
        <w:t xml:space="preserve"> </w:t>
      </w:r>
      <w:proofErr w:type="spellStart"/>
      <w:r w:rsidRPr="003429EB">
        <w:rPr>
          <w:sz w:val="22"/>
        </w:rPr>
        <w:t>Pematangsiantar</w:t>
      </w:r>
      <w:proofErr w:type="spellEnd"/>
      <w:r w:rsidRPr="003429EB">
        <w:rPr>
          <w:sz w:val="22"/>
        </w:rPr>
        <w:t xml:space="preserve"> Hospital, and based on the characteristics of the respondents the children who have a less cooperative level are children aged 3-4 years, male sex, with nursing actions giving intravenous drugs, have experience of being treated for 1-3 days long and the waiting parents are mothers.</w:t>
      </w:r>
    </w:p>
    <w:p w14:paraId="04D328C4" w14:textId="77777777" w:rsidR="003429EB" w:rsidRPr="003429EB" w:rsidRDefault="003429EB" w:rsidP="003429EB">
      <w:pPr>
        <w:pStyle w:val="ListParagraph"/>
        <w:numPr>
          <w:ilvl w:val="0"/>
          <w:numId w:val="4"/>
        </w:numPr>
        <w:jc w:val="both"/>
        <w:rPr>
          <w:sz w:val="22"/>
        </w:rPr>
      </w:pPr>
      <w:r w:rsidRPr="003429EB">
        <w:rPr>
          <w:sz w:val="22"/>
        </w:rPr>
        <w:t xml:space="preserve">Shows 62.5% good parental support when the child is treated in the </w:t>
      </w:r>
      <w:proofErr w:type="spellStart"/>
      <w:r w:rsidRPr="003429EB">
        <w:rPr>
          <w:sz w:val="22"/>
        </w:rPr>
        <w:t>Mahoni</w:t>
      </w:r>
      <w:proofErr w:type="spellEnd"/>
      <w:r w:rsidRPr="003429EB">
        <w:rPr>
          <w:sz w:val="22"/>
        </w:rPr>
        <w:t xml:space="preserve"> room of the Vita </w:t>
      </w:r>
      <w:proofErr w:type="spellStart"/>
      <w:r w:rsidRPr="003429EB">
        <w:rPr>
          <w:sz w:val="22"/>
        </w:rPr>
        <w:t>Insani</w:t>
      </w:r>
      <w:proofErr w:type="spellEnd"/>
      <w:r w:rsidRPr="003429EB">
        <w:rPr>
          <w:sz w:val="22"/>
        </w:rPr>
        <w:t xml:space="preserve"> Hospital </w:t>
      </w:r>
      <w:proofErr w:type="spellStart"/>
      <w:r w:rsidRPr="003429EB">
        <w:rPr>
          <w:sz w:val="22"/>
        </w:rPr>
        <w:t>Pematangsiantar</w:t>
      </w:r>
      <w:proofErr w:type="spellEnd"/>
      <w:r w:rsidRPr="003429EB">
        <w:rPr>
          <w:sz w:val="22"/>
        </w:rPr>
        <w:t>, and based on the characteristics of the respondents parents who provide support in the good category are parents aged 20-30 years, with a high school education level and have self-employed jobs .</w:t>
      </w:r>
    </w:p>
    <w:p w14:paraId="33CF9091" w14:textId="77777777" w:rsidR="003429EB" w:rsidRPr="003429EB" w:rsidRDefault="003429EB" w:rsidP="003429EB">
      <w:pPr>
        <w:pStyle w:val="ListParagraph"/>
        <w:numPr>
          <w:ilvl w:val="0"/>
          <w:numId w:val="4"/>
        </w:numPr>
        <w:jc w:val="both"/>
        <w:rPr>
          <w:sz w:val="22"/>
        </w:rPr>
      </w:pPr>
      <w:r w:rsidRPr="003429EB">
        <w:rPr>
          <w:sz w:val="22"/>
        </w:rPr>
        <w:t xml:space="preserve">There is a significant relationship between parental support and the cooperative level of preschool-age children when medical and nursing procedures are carried out in the </w:t>
      </w:r>
      <w:proofErr w:type="spellStart"/>
      <w:r w:rsidRPr="003429EB">
        <w:rPr>
          <w:sz w:val="22"/>
        </w:rPr>
        <w:t>Mahoni</w:t>
      </w:r>
      <w:proofErr w:type="spellEnd"/>
      <w:r w:rsidRPr="003429EB">
        <w:rPr>
          <w:sz w:val="22"/>
        </w:rPr>
        <w:t xml:space="preserve"> room of the Vita </w:t>
      </w:r>
      <w:proofErr w:type="spellStart"/>
      <w:r w:rsidRPr="003429EB">
        <w:rPr>
          <w:sz w:val="22"/>
        </w:rPr>
        <w:t>Insani</w:t>
      </w:r>
      <w:proofErr w:type="spellEnd"/>
      <w:r w:rsidRPr="003429EB">
        <w:rPr>
          <w:sz w:val="22"/>
        </w:rPr>
        <w:t xml:space="preserve"> Hospital </w:t>
      </w:r>
      <w:proofErr w:type="spellStart"/>
      <w:r w:rsidRPr="003429EB">
        <w:rPr>
          <w:sz w:val="22"/>
        </w:rPr>
        <w:t>Pematangsiantar</w:t>
      </w:r>
      <w:proofErr w:type="spellEnd"/>
      <w:r w:rsidRPr="003429EB">
        <w:rPr>
          <w:sz w:val="22"/>
        </w:rPr>
        <w:t>.</w:t>
      </w:r>
    </w:p>
    <w:p w14:paraId="44268CA2" w14:textId="77777777" w:rsidR="003429EB" w:rsidRDefault="003429EB" w:rsidP="003429EB">
      <w:pPr>
        <w:ind w:firstLine="0"/>
        <w:jc w:val="both"/>
        <w:rPr>
          <w:color w:val="000000"/>
          <w:sz w:val="22"/>
        </w:rPr>
      </w:pPr>
    </w:p>
    <w:p w14:paraId="67CCEF68" w14:textId="77777777" w:rsidR="003429EB" w:rsidRDefault="003429EB" w:rsidP="003429EB">
      <w:pPr>
        <w:ind w:firstLine="0"/>
        <w:jc w:val="both"/>
        <w:rPr>
          <w:color w:val="000000"/>
          <w:sz w:val="22"/>
        </w:rPr>
      </w:pPr>
    </w:p>
    <w:p w14:paraId="4F86434C" w14:textId="77777777" w:rsidR="003429EB" w:rsidRDefault="003429EB" w:rsidP="003429EB">
      <w:pPr>
        <w:ind w:firstLine="0"/>
        <w:jc w:val="both"/>
        <w:rPr>
          <w:color w:val="000000"/>
          <w:sz w:val="22"/>
        </w:rPr>
      </w:pPr>
    </w:p>
    <w:p w14:paraId="19126EFF" w14:textId="6CB69371" w:rsidR="003429EB" w:rsidRDefault="003429EB" w:rsidP="003429EB">
      <w:pPr>
        <w:ind w:firstLine="0"/>
        <w:rPr>
          <w:b/>
          <w:bCs/>
          <w:color w:val="000000"/>
          <w:sz w:val="22"/>
        </w:rPr>
      </w:pPr>
      <w:r>
        <w:rPr>
          <w:b/>
          <w:bCs/>
          <w:color w:val="000000"/>
          <w:sz w:val="22"/>
        </w:rPr>
        <w:t>REFERENCES</w:t>
      </w:r>
    </w:p>
    <w:p w14:paraId="766AD367" w14:textId="77777777" w:rsidR="003429EB" w:rsidRPr="003429EB" w:rsidRDefault="003429EB" w:rsidP="003429EB">
      <w:pPr>
        <w:ind w:left="851" w:hanging="851"/>
        <w:jc w:val="both"/>
        <w:rPr>
          <w:sz w:val="22"/>
        </w:rPr>
      </w:pPr>
      <w:proofErr w:type="spellStart"/>
      <w:r w:rsidRPr="003429EB">
        <w:rPr>
          <w:sz w:val="22"/>
        </w:rPr>
        <w:t>Abdulbaki</w:t>
      </w:r>
      <w:proofErr w:type="spellEnd"/>
      <w:r w:rsidRPr="003429EB">
        <w:rPr>
          <w:sz w:val="22"/>
        </w:rPr>
        <w:t xml:space="preserve">, AM, </w:t>
      </w:r>
      <w:proofErr w:type="spellStart"/>
      <w:r w:rsidRPr="003429EB">
        <w:rPr>
          <w:sz w:val="22"/>
        </w:rPr>
        <w:t>Gaafar</w:t>
      </w:r>
      <w:proofErr w:type="spellEnd"/>
      <w:r w:rsidRPr="003429EB">
        <w:rPr>
          <w:sz w:val="22"/>
        </w:rPr>
        <w:t xml:space="preserve">, EY, &amp; </w:t>
      </w:r>
      <w:proofErr w:type="spellStart"/>
      <w:r w:rsidRPr="003429EB">
        <w:rPr>
          <w:sz w:val="22"/>
        </w:rPr>
        <w:t>Waziry</w:t>
      </w:r>
      <w:proofErr w:type="spellEnd"/>
      <w:r w:rsidRPr="003429EB">
        <w:rPr>
          <w:sz w:val="22"/>
        </w:rPr>
        <w:t>, OG (2011). Maternal Versus Pediatric Nurses Attitudes Regarding Mother's Participation in the Care of their Hospitalized Children. Journal of American Science, 7(9), 316-327.</w:t>
      </w:r>
    </w:p>
    <w:p w14:paraId="7B3CFF64" w14:textId="77777777" w:rsidR="003429EB" w:rsidRPr="003429EB" w:rsidRDefault="003429EB" w:rsidP="003429EB">
      <w:pPr>
        <w:ind w:left="851" w:hanging="851"/>
        <w:jc w:val="both"/>
        <w:rPr>
          <w:sz w:val="22"/>
        </w:rPr>
      </w:pPr>
      <w:proofErr w:type="spellStart"/>
      <w:r w:rsidRPr="003429EB">
        <w:rPr>
          <w:sz w:val="22"/>
        </w:rPr>
        <w:t>Ardiningsih</w:t>
      </w:r>
      <w:proofErr w:type="spellEnd"/>
      <w:r w:rsidRPr="003429EB">
        <w:rPr>
          <w:sz w:val="22"/>
        </w:rPr>
        <w:t xml:space="preserve">, F., </w:t>
      </w:r>
      <w:proofErr w:type="spellStart"/>
      <w:r w:rsidRPr="003429EB">
        <w:rPr>
          <w:sz w:val="22"/>
        </w:rPr>
        <w:t>Yektiningtyastiti</w:t>
      </w:r>
      <w:proofErr w:type="spellEnd"/>
      <w:r w:rsidRPr="003429EB">
        <w:rPr>
          <w:sz w:val="22"/>
        </w:rPr>
        <w:t xml:space="preserve">, and </w:t>
      </w:r>
      <w:proofErr w:type="spellStart"/>
      <w:r w:rsidRPr="003429EB">
        <w:rPr>
          <w:sz w:val="22"/>
        </w:rPr>
        <w:t>Purwandari</w:t>
      </w:r>
      <w:proofErr w:type="spellEnd"/>
      <w:r w:rsidRPr="003429EB">
        <w:rPr>
          <w:sz w:val="22"/>
        </w:rPr>
        <w:t xml:space="preserve">, H. (2006). The Relationship between Informational Support and the Anxiety Level of Preschool Children at </w:t>
      </w:r>
      <w:proofErr w:type="spellStart"/>
      <w:r w:rsidRPr="003429EB">
        <w:rPr>
          <w:sz w:val="22"/>
        </w:rPr>
        <w:t>Banyumas</w:t>
      </w:r>
      <w:proofErr w:type="spellEnd"/>
      <w:r w:rsidRPr="003429EB">
        <w:rPr>
          <w:sz w:val="22"/>
        </w:rPr>
        <w:t xml:space="preserve"> Hospital. </w:t>
      </w:r>
      <w:proofErr w:type="spellStart"/>
      <w:r w:rsidRPr="003429EB">
        <w:rPr>
          <w:sz w:val="22"/>
        </w:rPr>
        <w:t>Soedirman</w:t>
      </w:r>
      <w:proofErr w:type="spellEnd"/>
      <w:r w:rsidRPr="003429EB">
        <w:rPr>
          <w:sz w:val="22"/>
        </w:rPr>
        <w:t xml:space="preserve"> Journal of Nursing, Volume 1, No.1. Adriana, D. (2011). Development and Play Therapy in Children. New York: </w:t>
      </w:r>
      <w:proofErr w:type="spellStart"/>
      <w:r w:rsidRPr="003429EB">
        <w:rPr>
          <w:sz w:val="22"/>
        </w:rPr>
        <w:t>Salemba</w:t>
      </w:r>
      <w:proofErr w:type="spellEnd"/>
      <w:r w:rsidRPr="003429EB">
        <w:rPr>
          <w:sz w:val="22"/>
        </w:rPr>
        <w:t xml:space="preserve"> </w:t>
      </w:r>
      <w:proofErr w:type="spellStart"/>
      <w:r w:rsidRPr="003429EB">
        <w:rPr>
          <w:sz w:val="22"/>
        </w:rPr>
        <w:t>Medika</w:t>
      </w:r>
      <w:proofErr w:type="spellEnd"/>
    </w:p>
    <w:p w14:paraId="6E1E8B99" w14:textId="77777777" w:rsidR="003429EB" w:rsidRPr="003429EB" w:rsidRDefault="003429EB" w:rsidP="003429EB">
      <w:pPr>
        <w:ind w:left="851" w:hanging="851"/>
        <w:jc w:val="both"/>
        <w:rPr>
          <w:sz w:val="22"/>
        </w:rPr>
      </w:pPr>
      <w:proofErr w:type="spellStart"/>
      <w:r w:rsidRPr="003429EB">
        <w:rPr>
          <w:sz w:val="22"/>
        </w:rPr>
        <w:t>Alfiyanti</w:t>
      </w:r>
      <w:proofErr w:type="spellEnd"/>
      <w:r w:rsidRPr="003429EB">
        <w:rPr>
          <w:sz w:val="22"/>
        </w:rPr>
        <w:t xml:space="preserve">, D., </w:t>
      </w:r>
      <w:proofErr w:type="spellStart"/>
      <w:r w:rsidRPr="003429EB">
        <w:rPr>
          <w:sz w:val="22"/>
        </w:rPr>
        <w:t>Hartiti</w:t>
      </w:r>
      <w:proofErr w:type="spellEnd"/>
      <w:r w:rsidRPr="003429EB">
        <w:rPr>
          <w:sz w:val="22"/>
        </w:rPr>
        <w:t xml:space="preserve">, T, &amp; </w:t>
      </w:r>
      <w:proofErr w:type="spellStart"/>
      <w:r w:rsidRPr="003429EB">
        <w:rPr>
          <w:sz w:val="22"/>
        </w:rPr>
        <w:t>Samiasih</w:t>
      </w:r>
      <w:proofErr w:type="spellEnd"/>
      <w:r w:rsidRPr="003429EB">
        <w:rPr>
          <w:sz w:val="22"/>
        </w:rPr>
        <w:t xml:space="preserve">, A. (2007). The Effect of Play Therapy on the Anxiety Level of Preschool Children during Nursing Actions in the </w:t>
      </w:r>
      <w:proofErr w:type="spellStart"/>
      <w:r w:rsidRPr="003429EB">
        <w:rPr>
          <w:sz w:val="22"/>
        </w:rPr>
        <w:t>Lukman</w:t>
      </w:r>
      <w:proofErr w:type="spellEnd"/>
      <w:r w:rsidRPr="003429EB">
        <w:rPr>
          <w:sz w:val="22"/>
        </w:rPr>
        <w:t xml:space="preserve"> Room of </w:t>
      </w:r>
      <w:proofErr w:type="spellStart"/>
      <w:r w:rsidRPr="003429EB">
        <w:rPr>
          <w:sz w:val="22"/>
        </w:rPr>
        <w:t>Roemani</w:t>
      </w:r>
      <w:proofErr w:type="spellEnd"/>
      <w:r w:rsidRPr="003429EB">
        <w:rPr>
          <w:sz w:val="22"/>
        </w:rPr>
        <w:t xml:space="preserve"> Hospital Semarang Http://jurnal.unimus.ac.id.accessed: 3 April 2014.</w:t>
      </w:r>
    </w:p>
    <w:p w14:paraId="24DE588E" w14:textId="40233A69" w:rsidR="003429EB" w:rsidRPr="003429EB" w:rsidRDefault="003429EB" w:rsidP="003429EB">
      <w:pPr>
        <w:ind w:left="851" w:hanging="851"/>
        <w:jc w:val="both"/>
        <w:rPr>
          <w:sz w:val="22"/>
        </w:rPr>
      </w:pPr>
      <w:proofErr w:type="spellStart"/>
      <w:r w:rsidRPr="003429EB">
        <w:rPr>
          <w:sz w:val="22"/>
        </w:rPr>
        <w:t>Arikunto</w:t>
      </w:r>
      <w:proofErr w:type="spellEnd"/>
      <w:r w:rsidRPr="003429EB">
        <w:rPr>
          <w:sz w:val="22"/>
        </w:rPr>
        <w:t xml:space="preserve">, S. (2010). Research Procedures A Practice Approach. Jakarta: </w:t>
      </w:r>
      <w:proofErr w:type="spellStart"/>
      <w:r w:rsidRPr="003429EB">
        <w:rPr>
          <w:sz w:val="22"/>
        </w:rPr>
        <w:t>Rineka</w:t>
      </w:r>
      <w:proofErr w:type="spellEnd"/>
      <w:r w:rsidRPr="003429EB">
        <w:rPr>
          <w:sz w:val="22"/>
        </w:rPr>
        <w:t xml:space="preserve"> </w:t>
      </w:r>
      <w:proofErr w:type="spellStart"/>
      <w:r w:rsidRPr="003429EB">
        <w:rPr>
          <w:sz w:val="22"/>
        </w:rPr>
        <w:t>Cipta</w:t>
      </w:r>
      <w:proofErr w:type="spellEnd"/>
      <w:r w:rsidRPr="003429EB">
        <w:rPr>
          <w:sz w:val="22"/>
        </w:rPr>
        <w:t xml:space="preserve">. </w:t>
      </w:r>
      <w:proofErr w:type="spellStart"/>
      <w:r w:rsidRPr="003429EB">
        <w:rPr>
          <w:sz w:val="22"/>
        </w:rPr>
        <w:t>Arystyono</w:t>
      </w:r>
      <w:proofErr w:type="spellEnd"/>
      <w:r w:rsidRPr="003429EB">
        <w:rPr>
          <w:sz w:val="22"/>
        </w:rPr>
        <w:t xml:space="preserve">. (2009). The Influence of Parents' Education Level on Parenting Patterns in the Community of </w:t>
      </w:r>
      <w:proofErr w:type="spellStart"/>
      <w:r w:rsidRPr="003429EB">
        <w:rPr>
          <w:sz w:val="22"/>
        </w:rPr>
        <w:t>Camungrejo</w:t>
      </w:r>
      <w:proofErr w:type="spellEnd"/>
      <w:r w:rsidRPr="003429EB">
        <w:rPr>
          <w:sz w:val="22"/>
        </w:rPr>
        <w:t xml:space="preserve"> Village, </w:t>
      </w:r>
      <w:proofErr w:type="spellStart"/>
      <w:r w:rsidRPr="003429EB">
        <w:rPr>
          <w:sz w:val="22"/>
        </w:rPr>
        <w:t>Bojo</w:t>
      </w:r>
      <w:proofErr w:type="spellEnd"/>
      <w:r w:rsidRPr="003429EB">
        <w:rPr>
          <w:sz w:val="22"/>
        </w:rPr>
        <w:t xml:space="preserve"> District, Kendal Regency. Available: http//arysetyono.wordpress.com. Accessed: 05 May 2019.</w:t>
      </w:r>
    </w:p>
    <w:p w14:paraId="2284B09A" w14:textId="2979C4B0" w:rsidR="003429EB" w:rsidRPr="003429EB" w:rsidRDefault="003429EB" w:rsidP="003429EB">
      <w:pPr>
        <w:ind w:left="851" w:hanging="851"/>
        <w:jc w:val="both"/>
        <w:rPr>
          <w:sz w:val="22"/>
        </w:rPr>
      </w:pPr>
      <w:proofErr w:type="spellStart"/>
      <w:proofErr w:type="gramStart"/>
      <w:r w:rsidRPr="003429EB">
        <w:rPr>
          <w:sz w:val="22"/>
        </w:rPr>
        <w:t>Bustani</w:t>
      </w:r>
      <w:proofErr w:type="spellEnd"/>
      <w:r w:rsidRPr="003429EB">
        <w:rPr>
          <w:sz w:val="22"/>
        </w:rPr>
        <w:t>, B., Khaddafi, M. ., &amp; Nur Ilham, R. (2022).</w:t>
      </w:r>
      <w:proofErr w:type="gramEnd"/>
      <w:r w:rsidRPr="003429EB">
        <w:rPr>
          <w:sz w:val="22"/>
        </w:rPr>
        <w:t xml:space="preserve"> REGIONAL FINANCIAL MANAGEMENT SYSTEM OF REGENCY/CITY REGIONAL ORIGINAL INCOME IN ACEH PROVINCE PERIOD YEAR 2016-2020. </w:t>
      </w:r>
      <w:r w:rsidRPr="003429EB">
        <w:rPr>
          <w:i/>
          <w:iCs/>
          <w:sz w:val="22"/>
        </w:rPr>
        <w:t xml:space="preserve">International Journal of Educational Review, Law </w:t>
      </w:r>
      <w:proofErr w:type="gramStart"/>
      <w:r w:rsidRPr="003429EB">
        <w:rPr>
          <w:i/>
          <w:iCs/>
          <w:sz w:val="22"/>
        </w:rPr>
        <w:t>And</w:t>
      </w:r>
      <w:proofErr w:type="gramEnd"/>
      <w:r w:rsidRPr="003429EB">
        <w:rPr>
          <w:i/>
          <w:iCs/>
          <w:sz w:val="22"/>
        </w:rPr>
        <w:t xml:space="preserve"> Social Sciences (IJERLAS)</w:t>
      </w:r>
      <w:r w:rsidRPr="003429EB">
        <w:rPr>
          <w:sz w:val="22"/>
        </w:rPr>
        <w:t>, </w:t>
      </w:r>
      <w:r w:rsidRPr="003429EB">
        <w:rPr>
          <w:i/>
          <w:iCs/>
          <w:sz w:val="22"/>
        </w:rPr>
        <w:t>2</w:t>
      </w:r>
      <w:r w:rsidRPr="003429EB">
        <w:rPr>
          <w:sz w:val="22"/>
        </w:rPr>
        <w:t xml:space="preserve">(3), 459–468. </w:t>
      </w:r>
      <w:hyperlink r:id="rId9" w:history="1">
        <w:r w:rsidRPr="003429EB">
          <w:rPr>
            <w:rStyle w:val="Hyperlink"/>
            <w:sz w:val="22"/>
          </w:rPr>
          <w:t>https://doi.org/10.54443/ijerlas.v2i3.277</w:t>
        </w:r>
      </w:hyperlink>
    </w:p>
    <w:p w14:paraId="00F80FB0" w14:textId="77777777" w:rsidR="003429EB" w:rsidRPr="003429EB" w:rsidRDefault="003429EB" w:rsidP="003429EB">
      <w:pPr>
        <w:ind w:left="851" w:hanging="851"/>
        <w:jc w:val="both"/>
        <w:rPr>
          <w:sz w:val="22"/>
        </w:rPr>
      </w:pPr>
      <w:r w:rsidRPr="003429EB">
        <w:rPr>
          <w:sz w:val="22"/>
        </w:rPr>
        <w:t>Central Bureau of Statistics of the Republic of Indonesia. (2010). Indonesian Population by Age Group and Gender. Available: http://www.bps.go.id. Accessed: April 5, 2019</w:t>
      </w:r>
    </w:p>
    <w:p w14:paraId="477E8D15" w14:textId="07140CC1" w:rsidR="003429EB" w:rsidRPr="003429EB" w:rsidRDefault="00F00793" w:rsidP="003429EB">
      <w:pPr>
        <w:ind w:left="851" w:hanging="851"/>
        <w:jc w:val="both"/>
        <w:rPr>
          <w:sz w:val="22"/>
        </w:rPr>
      </w:pPr>
      <w:r>
        <w:rPr>
          <w:noProof/>
          <w:sz w:val="22"/>
        </w:rPr>
        <mc:AlternateContent>
          <mc:Choice Requires="wps">
            <w:drawing>
              <wp:anchor distT="0" distB="0" distL="114300" distR="114300" simplePos="0" relativeHeight="251663360" behindDoc="0" locked="0" layoutInCell="1" allowOverlap="1" wp14:anchorId="5FB4595D" wp14:editId="273A0C99">
                <wp:simplePos x="0" y="0"/>
                <wp:positionH relativeFrom="column">
                  <wp:posOffset>-67310</wp:posOffset>
                </wp:positionH>
                <wp:positionV relativeFrom="paragraph">
                  <wp:posOffset>616585</wp:posOffset>
                </wp:positionV>
                <wp:extent cx="616585" cy="361315"/>
                <wp:effectExtent l="0" t="0" r="0" b="635"/>
                <wp:wrapNone/>
                <wp:docPr id="3" name="Rectangle 3"/>
                <wp:cNvGraphicFramePr/>
                <a:graphic xmlns:a="http://schemas.openxmlformats.org/drawingml/2006/main">
                  <a:graphicData uri="http://schemas.microsoft.com/office/word/2010/wordprocessingShape">
                    <wps:wsp>
                      <wps:cNvSpPr/>
                      <wps:spPr>
                        <a:xfrm>
                          <a:off x="0" y="0"/>
                          <a:ext cx="616585" cy="3613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50B06" w14:textId="44FD3B94" w:rsidR="00F00793" w:rsidRPr="00F00793" w:rsidRDefault="00F00793" w:rsidP="00F00793">
                            <w:pPr>
                              <w:ind w:firstLine="0"/>
                              <w:rPr>
                                <w:color w:val="000000" w:themeColor="text1"/>
                                <w:sz w:val="20"/>
                              </w:rPr>
                            </w:pPr>
                            <w:r>
                              <w:rPr>
                                <w:color w:val="000000" w:themeColor="text1"/>
                                <w:sz w:val="20"/>
                              </w:rPr>
                              <w:t>886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5.3pt;margin-top:48.55pt;width:48.55pt;height:2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" fillcolor="#0070c0" stroked="f" strokeweight="2pt">
                <v:textbox>
                  <w:txbxContent>
                    <w:p w14:paraId="32750B06" w14:textId="44FD3B94" w:rsidR="00F00793" w:rsidRPr="00F00793" w:rsidRDefault="00F00793" w:rsidP="00F00793">
                      <w:pPr>
                        <w:ind w:firstLine="0"/>
                        <w:rPr>
                          <w:color w:val="000000" w:themeColor="text1"/>
                          <w:sz w:val="20"/>
                        </w:rPr>
                      </w:pPr>
                      <w:r>
                        <w:rPr>
                          <w:color w:val="000000" w:themeColor="text1"/>
                          <w:sz w:val="20"/>
                        </w:rPr>
                        <w:t>886</w:t>
                      </w:r>
                    </w:p>
                  </w:txbxContent>
                </v:textbox>
              </v:rect>
            </w:pict>
          </mc:Fallback>
        </mc:AlternateContent>
      </w:r>
      <w:r w:rsidR="003429EB" w:rsidRPr="003429EB">
        <w:rPr>
          <w:sz w:val="22"/>
        </w:rPr>
        <w:t>.________</w:t>
      </w:r>
      <w:proofErr w:type="gramStart"/>
      <w:r w:rsidR="003429EB" w:rsidRPr="003429EB">
        <w:rPr>
          <w:sz w:val="22"/>
        </w:rPr>
        <w:t>.(</w:t>
      </w:r>
      <w:proofErr w:type="gramEnd"/>
      <w:r w:rsidR="003429EB" w:rsidRPr="003429EB">
        <w:rPr>
          <w:sz w:val="22"/>
        </w:rPr>
        <w:t xml:space="preserve">2010). Indonesian Population by Province. Available http://www.bps.go.id. </w:t>
      </w:r>
      <w:proofErr w:type="gramStart"/>
      <w:r w:rsidR="003429EB" w:rsidRPr="003429EB">
        <w:rPr>
          <w:sz w:val="22"/>
        </w:rPr>
        <w:t>Accessed: April 5, 2019.</w:t>
      </w:r>
      <w:proofErr w:type="gramEnd"/>
      <w:r w:rsidRPr="00F00793">
        <w:rPr>
          <w:noProof/>
          <w:sz w:val="22"/>
        </w:rPr>
        <w:t xml:space="preserve"> </w:t>
      </w:r>
    </w:p>
    <w:p w14:paraId="57F357B9" w14:textId="77777777" w:rsidR="003429EB" w:rsidRPr="003429EB" w:rsidRDefault="003429EB" w:rsidP="003429EB">
      <w:pPr>
        <w:ind w:left="851" w:hanging="851"/>
        <w:jc w:val="both"/>
        <w:rPr>
          <w:sz w:val="22"/>
        </w:rPr>
      </w:pPr>
      <w:proofErr w:type="spellStart"/>
      <w:r w:rsidRPr="003429EB">
        <w:rPr>
          <w:sz w:val="22"/>
        </w:rPr>
        <w:lastRenderedPageBreak/>
        <w:t>Falahuddin</w:t>
      </w:r>
      <w:proofErr w:type="spellEnd"/>
      <w:r w:rsidRPr="003429EB">
        <w:rPr>
          <w:sz w:val="22"/>
        </w:rPr>
        <w:t xml:space="preserve">, F., </w:t>
      </w:r>
      <w:proofErr w:type="spellStart"/>
      <w:r w:rsidRPr="003429EB">
        <w:rPr>
          <w:sz w:val="22"/>
        </w:rPr>
        <w:t>Fuadi</w:t>
      </w:r>
      <w:proofErr w:type="spellEnd"/>
      <w:proofErr w:type="gramStart"/>
      <w:r w:rsidRPr="003429EB">
        <w:rPr>
          <w:sz w:val="22"/>
        </w:rPr>
        <w:t>, .</w:t>
      </w:r>
      <w:proofErr w:type="gramEnd"/>
      <w:r w:rsidRPr="003429EB">
        <w:rPr>
          <w:sz w:val="22"/>
        </w:rPr>
        <w:t xml:space="preserve"> F., </w:t>
      </w:r>
      <w:proofErr w:type="spellStart"/>
      <w:r w:rsidRPr="003429EB">
        <w:rPr>
          <w:sz w:val="22"/>
        </w:rPr>
        <w:t>Munandar</w:t>
      </w:r>
      <w:proofErr w:type="spellEnd"/>
      <w:r w:rsidRPr="003429EB">
        <w:rPr>
          <w:sz w:val="22"/>
        </w:rPr>
        <w:t xml:space="preserve">, M., </w:t>
      </w:r>
      <w:proofErr w:type="spellStart"/>
      <w:r w:rsidRPr="003429EB">
        <w:rPr>
          <w:sz w:val="22"/>
        </w:rPr>
        <w:t>Juanda</w:t>
      </w:r>
      <w:proofErr w:type="spellEnd"/>
      <w:r w:rsidRPr="003429EB">
        <w:rPr>
          <w:sz w:val="22"/>
        </w:rPr>
        <w:t>, R. ., &amp; Nur Ilham, R</w:t>
      </w:r>
      <w:proofErr w:type="gramStart"/>
      <w:r w:rsidRPr="003429EB">
        <w:rPr>
          <w:sz w:val="22"/>
        </w:rPr>
        <w:t>. .</w:t>
      </w:r>
      <w:proofErr w:type="gramEnd"/>
      <w:r w:rsidRPr="003429EB">
        <w:rPr>
          <w:sz w:val="22"/>
        </w:rPr>
        <w:t xml:space="preserve"> (2022). INCREASING BUSINESS SUPPORTING CAPACITY IN MSMES BUSINESS GROUP TEMPE BUNGONG NANGGROE KERUPUK IN SYAMTALIRA ARON DISTRICT, UTARA ACEH REGENCY. </w:t>
      </w:r>
      <w:r w:rsidRPr="003429EB">
        <w:rPr>
          <w:i/>
          <w:iCs/>
          <w:sz w:val="22"/>
        </w:rPr>
        <w:t>IRPITAGE JOURNAL</w:t>
      </w:r>
      <w:r w:rsidRPr="003429EB">
        <w:rPr>
          <w:sz w:val="22"/>
        </w:rPr>
        <w:t>, </w:t>
      </w:r>
      <w:r w:rsidRPr="003429EB">
        <w:rPr>
          <w:i/>
          <w:iCs/>
          <w:sz w:val="22"/>
        </w:rPr>
        <w:t>2</w:t>
      </w:r>
      <w:r w:rsidRPr="003429EB">
        <w:rPr>
          <w:sz w:val="22"/>
        </w:rPr>
        <w:t xml:space="preserve">(2), 65–68. </w:t>
      </w:r>
      <w:hyperlink r:id="rId10" w:history="1">
        <w:r w:rsidRPr="003429EB">
          <w:rPr>
            <w:rStyle w:val="Hyperlink"/>
            <w:sz w:val="22"/>
          </w:rPr>
          <w:t>https://doi.org/10.54443/irpitage.v2i2.313</w:t>
        </w:r>
      </w:hyperlink>
    </w:p>
    <w:p w14:paraId="2D792F19" w14:textId="77777777" w:rsidR="003429EB" w:rsidRPr="003429EB" w:rsidRDefault="003429EB" w:rsidP="003429EB">
      <w:pPr>
        <w:ind w:left="851" w:hanging="851"/>
        <w:jc w:val="both"/>
        <w:rPr>
          <w:sz w:val="22"/>
        </w:rPr>
      </w:pPr>
      <w:proofErr w:type="spellStart"/>
      <w:r w:rsidRPr="003429EB">
        <w:rPr>
          <w:sz w:val="22"/>
        </w:rPr>
        <w:t>Geovani</w:t>
      </w:r>
      <w:proofErr w:type="spellEnd"/>
      <w:r w:rsidRPr="003429EB">
        <w:rPr>
          <w:sz w:val="22"/>
        </w:rPr>
        <w:t xml:space="preserve">, I. ., </w:t>
      </w:r>
      <w:proofErr w:type="spellStart"/>
      <w:r w:rsidRPr="003429EB">
        <w:rPr>
          <w:sz w:val="22"/>
        </w:rPr>
        <w:t>Nurkhotijah</w:t>
      </w:r>
      <w:proofErr w:type="spellEnd"/>
      <w:r w:rsidRPr="003429EB">
        <w:rPr>
          <w:sz w:val="22"/>
        </w:rPr>
        <w:t xml:space="preserve">, S. ., Kurniawan, H. ., </w:t>
      </w:r>
      <w:proofErr w:type="spellStart"/>
      <w:r w:rsidRPr="003429EB">
        <w:rPr>
          <w:sz w:val="22"/>
        </w:rPr>
        <w:t>Milanie</w:t>
      </w:r>
      <w:proofErr w:type="spellEnd"/>
      <w:r w:rsidRPr="003429EB">
        <w:rPr>
          <w:sz w:val="22"/>
        </w:rPr>
        <w:t>, F., &amp; Nur Ilham, R</w:t>
      </w:r>
      <w:proofErr w:type="gramStart"/>
      <w:r w:rsidRPr="003429EB">
        <w:rPr>
          <w:sz w:val="22"/>
        </w:rPr>
        <w:t>. .</w:t>
      </w:r>
      <w:proofErr w:type="gramEnd"/>
      <w:r w:rsidRPr="003429EB">
        <w:rPr>
          <w:sz w:val="22"/>
        </w:rPr>
        <w:t xml:space="preserve"> (2021). JURIDICAL ANALYSIS OF VICTIMS OF THE ECONOMIC EXPLOITATION OF CHILDREN UNDER THE AGE TO REALIZE LEGAL PROTECTION FROM HUMAN RIGHTS ASPECTS: RESEARCH STUDY AT THE OFFICE OF SOCIAL AND COMMUNITY EMPOWERMENT IN BATAM CITY. </w:t>
      </w:r>
      <w:r w:rsidRPr="003429EB">
        <w:rPr>
          <w:i/>
          <w:iCs/>
          <w:sz w:val="22"/>
        </w:rPr>
        <w:t xml:space="preserve">International Journal of Educational Review, Law </w:t>
      </w:r>
      <w:proofErr w:type="gramStart"/>
      <w:r w:rsidRPr="003429EB">
        <w:rPr>
          <w:i/>
          <w:iCs/>
          <w:sz w:val="22"/>
        </w:rPr>
        <w:t>And</w:t>
      </w:r>
      <w:proofErr w:type="gramEnd"/>
      <w:r w:rsidRPr="003429EB">
        <w:rPr>
          <w:i/>
          <w:iCs/>
          <w:sz w:val="22"/>
        </w:rPr>
        <w:t xml:space="preserve"> Social Sciences (IJERLAS)</w:t>
      </w:r>
      <w:r w:rsidRPr="003429EB">
        <w:rPr>
          <w:sz w:val="22"/>
        </w:rPr>
        <w:t>, </w:t>
      </w:r>
      <w:r w:rsidRPr="003429EB">
        <w:rPr>
          <w:i/>
          <w:iCs/>
          <w:sz w:val="22"/>
        </w:rPr>
        <w:t>1</w:t>
      </w:r>
      <w:r w:rsidRPr="003429EB">
        <w:rPr>
          <w:sz w:val="22"/>
        </w:rPr>
        <w:t xml:space="preserve">(1), 45–52. </w:t>
      </w:r>
      <w:hyperlink r:id="rId11" w:history="1">
        <w:r w:rsidRPr="003429EB">
          <w:rPr>
            <w:rStyle w:val="Hyperlink"/>
            <w:sz w:val="22"/>
          </w:rPr>
          <w:t>https://doi.org/10.54443/ijerlas.v1i1.10</w:t>
        </w:r>
      </w:hyperlink>
    </w:p>
    <w:p w14:paraId="488B06B3" w14:textId="77777777" w:rsidR="003429EB" w:rsidRPr="003429EB" w:rsidRDefault="003429EB" w:rsidP="003429EB">
      <w:pPr>
        <w:ind w:left="851" w:hanging="851"/>
        <w:jc w:val="both"/>
        <w:rPr>
          <w:sz w:val="22"/>
          <w:lang w:val="fi-FI"/>
        </w:rPr>
      </w:pPr>
      <w:r w:rsidRPr="003429EB">
        <w:rPr>
          <w:sz w:val="22"/>
          <w:lang w:val="fi-FI"/>
        </w:rPr>
        <w:t xml:space="preserve">Ilham, Rico Nur. </w:t>
      </w:r>
      <w:r w:rsidRPr="003429EB">
        <w:rPr>
          <w:i/>
          <w:sz w:val="22"/>
          <w:lang w:val="fi-FI"/>
        </w:rPr>
        <w:t xml:space="preserve">et all </w:t>
      </w:r>
      <w:r w:rsidRPr="003429EB">
        <w:rPr>
          <w:sz w:val="22"/>
          <w:lang w:val="fi-FI"/>
        </w:rPr>
        <w:t xml:space="preserve">(2019). </w:t>
      </w:r>
      <w:r w:rsidRPr="003429EB">
        <w:rPr>
          <w:sz w:val="22"/>
        </w:rPr>
        <w:t xml:space="preserve">Investigation of the Bitcoin Effects on the Country Revenues via Virtual Tax Transactions for Purchasing Management. International Journal of </w:t>
      </w:r>
      <w:proofErr w:type="spellStart"/>
      <w:r w:rsidRPr="003429EB">
        <w:rPr>
          <w:sz w:val="22"/>
        </w:rPr>
        <w:t>Suplly</w:t>
      </w:r>
      <w:proofErr w:type="spellEnd"/>
      <w:r w:rsidRPr="003429EB">
        <w:rPr>
          <w:sz w:val="22"/>
        </w:rPr>
        <w:t xml:space="preserve"> </w:t>
      </w:r>
      <w:proofErr w:type="spellStart"/>
      <w:r w:rsidRPr="003429EB">
        <w:rPr>
          <w:sz w:val="22"/>
        </w:rPr>
        <w:t>Management.Volume</w:t>
      </w:r>
      <w:proofErr w:type="spellEnd"/>
      <w:r w:rsidRPr="003429EB">
        <w:rPr>
          <w:sz w:val="22"/>
        </w:rPr>
        <w:t xml:space="preserve"> 8 No.6 December 2019</w:t>
      </w:r>
      <w:r w:rsidRPr="003429EB">
        <w:rPr>
          <w:sz w:val="22"/>
          <w:lang w:val="fi-FI"/>
        </w:rPr>
        <w:t>.</w:t>
      </w:r>
    </w:p>
    <w:p w14:paraId="188CE489" w14:textId="77777777" w:rsidR="003429EB" w:rsidRPr="003429EB" w:rsidRDefault="003429EB" w:rsidP="003429EB">
      <w:pPr>
        <w:ind w:left="851" w:hanging="851"/>
        <w:jc w:val="both"/>
        <w:rPr>
          <w:sz w:val="22"/>
          <w:lang w:val="fi-FI"/>
        </w:rPr>
      </w:pPr>
      <w:r w:rsidRPr="003429EB">
        <w:rPr>
          <w:sz w:val="22"/>
          <w:lang w:val="fi-FI"/>
        </w:rPr>
        <w:t xml:space="preserve">Ilham, Rico Nur. </w:t>
      </w:r>
      <w:r w:rsidRPr="003429EB">
        <w:rPr>
          <w:i/>
          <w:sz w:val="22"/>
          <w:lang w:val="fi-FI"/>
        </w:rPr>
        <w:t xml:space="preserve">et all </w:t>
      </w:r>
      <w:r w:rsidRPr="003429EB">
        <w:rPr>
          <w:sz w:val="22"/>
          <w:lang w:val="fi-FI"/>
        </w:rPr>
        <w:t xml:space="preserve">(2019).. </w:t>
      </w:r>
      <w:r w:rsidRPr="003429EB">
        <w:rPr>
          <w:sz w:val="22"/>
        </w:rPr>
        <w:t xml:space="preserve">Comparative of the Supply Chain and Block Chains to Increase the Country Revenues via Virtual Tax Transactions and Replacing Future of Money. International Journal of </w:t>
      </w:r>
      <w:proofErr w:type="spellStart"/>
      <w:r w:rsidRPr="003429EB">
        <w:rPr>
          <w:sz w:val="22"/>
        </w:rPr>
        <w:t>Suplly</w:t>
      </w:r>
      <w:proofErr w:type="spellEnd"/>
      <w:r w:rsidRPr="003429EB">
        <w:rPr>
          <w:sz w:val="22"/>
        </w:rPr>
        <w:t xml:space="preserve"> </w:t>
      </w:r>
      <w:proofErr w:type="spellStart"/>
      <w:r w:rsidRPr="003429EB">
        <w:rPr>
          <w:sz w:val="22"/>
        </w:rPr>
        <w:t>Management.Volume</w:t>
      </w:r>
      <w:proofErr w:type="spellEnd"/>
      <w:r w:rsidRPr="003429EB">
        <w:rPr>
          <w:sz w:val="22"/>
        </w:rPr>
        <w:t xml:space="preserve"> 8 No.5 August 2019</w:t>
      </w:r>
      <w:r w:rsidRPr="003429EB">
        <w:rPr>
          <w:sz w:val="22"/>
          <w:lang w:val="fi-FI"/>
        </w:rPr>
        <w:t>.</w:t>
      </w:r>
    </w:p>
    <w:p w14:paraId="30191DC1" w14:textId="77777777" w:rsidR="003429EB" w:rsidRPr="003429EB" w:rsidRDefault="003429EB" w:rsidP="003429EB">
      <w:pPr>
        <w:ind w:left="851" w:hanging="851"/>
        <w:jc w:val="both"/>
        <w:rPr>
          <w:sz w:val="22"/>
          <w:lang w:val="id-ID"/>
        </w:rPr>
      </w:pPr>
      <w:r w:rsidRPr="003429EB">
        <w:rPr>
          <w:sz w:val="22"/>
          <w:lang w:val="id-ID"/>
        </w:rPr>
        <w:t xml:space="preserve">POSITION PROMOTION ON EMPLOYEE SATISFACTION WITH COMPENSATION AS INTERVENING VARIABLES: (Case Study on Harvesting Employees of PT. Karya Hevea Indonesia). International Journal of Social Science, Educational, Economics, Agriculture Research, and Technology (IJSET), 1(1), 11–20. </w:t>
      </w:r>
      <w:r w:rsidRPr="003429EB">
        <w:fldChar w:fldCharType="begin"/>
      </w:r>
      <w:r w:rsidRPr="003429EB">
        <w:rPr>
          <w:sz w:val="22"/>
        </w:rPr>
        <w:instrText>HYPERLINK "https://doi.org/10.54443/ijset.v1i1.2"</w:instrText>
      </w:r>
      <w:r w:rsidRPr="003429EB">
        <w:fldChar w:fldCharType="separate"/>
      </w:r>
      <w:r w:rsidRPr="003429EB">
        <w:rPr>
          <w:rStyle w:val="Hyperlink"/>
          <w:sz w:val="22"/>
          <w:lang w:val="id-ID"/>
        </w:rPr>
        <w:t>https://doi.org/10.54443/ijset.v1i1.2</w:t>
      </w:r>
      <w:r w:rsidRPr="003429EB">
        <w:rPr>
          <w:rStyle w:val="Hyperlink"/>
          <w:sz w:val="22"/>
          <w:lang w:val="id-ID"/>
        </w:rPr>
        <w:fldChar w:fldCharType="end"/>
      </w:r>
    </w:p>
    <w:p w14:paraId="4E974E0D" w14:textId="77777777" w:rsidR="003429EB" w:rsidRPr="003429EB" w:rsidRDefault="003429EB" w:rsidP="003429EB">
      <w:pPr>
        <w:ind w:left="851" w:hanging="851"/>
        <w:jc w:val="both"/>
        <w:rPr>
          <w:sz w:val="22"/>
        </w:rPr>
      </w:pPr>
      <w:r w:rsidRPr="003429EB">
        <w:rPr>
          <w:sz w:val="22"/>
          <w:lang w:val="id-ID"/>
        </w:rPr>
        <w:t xml:space="preserve">likdanawati, likdanawati, Yanita, Y., Hamdiah, H., Nur Ilham, R., &amp; Sinta, I. (2022). EFFECT OF ORGANIZATIONAL COMMITMENT, WORK MOTIVATION AND LEADERSHIP STYLE ON EMPLOYEE PERFORMANCE OF PT. ACEH DISTRIBUS INDO RAYA. International Journal of Social Science, Educational, Economics, Agriculture Research, and Technology (IJSET), 1(8), 377–382. </w:t>
      </w:r>
      <w:r w:rsidRPr="003429EB">
        <w:fldChar w:fldCharType="begin"/>
      </w:r>
      <w:r w:rsidRPr="003429EB">
        <w:rPr>
          <w:sz w:val="22"/>
        </w:rPr>
        <w:instrText>HYPERLINK "https://doi.org/10.54443/ijset.v1i8.41"</w:instrText>
      </w:r>
      <w:r w:rsidRPr="003429EB">
        <w:fldChar w:fldCharType="separate"/>
      </w:r>
      <w:r w:rsidRPr="003429EB">
        <w:rPr>
          <w:rStyle w:val="Hyperlink"/>
          <w:sz w:val="22"/>
          <w:lang w:val="id-ID"/>
        </w:rPr>
        <w:t>https://doi.org/10.54443/ijset.v1i8.41</w:t>
      </w:r>
      <w:r w:rsidRPr="003429EB">
        <w:rPr>
          <w:rStyle w:val="Hyperlink"/>
          <w:sz w:val="22"/>
          <w:lang w:val="id-ID"/>
        </w:rPr>
        <w:fldChar w:fldCharType="end"/>
      </w:r>
    </w:p>
    <w:p w14:paraId="2148F669" w14:textId="77777777" w:rsidR="003429EB" w:rsidRPr="003429EB" w:rsidRDefault="003429EB" w:rsidP="003429EB">
      <w:pPr>
        <w:ind w:left="851" w:hanging="851"/>
        <w:jc w:val="both"/>
        <w:rPr>
          <w:sz w:val="22"/>
        </w:rPr>
      </w:pPr>
      <w:r w:rsidRPr="003429EB">
        <w:rPr>
          <w:sz w:val="22"/>
        </w:rPr>
        <w:t xml:space="preserve">Mahfud, M., </w:t>
      </w:r>
      <w:proofErr w:type="spellStart"/>
      <w:r w:rsidRPr="003429EB">
        <w:rPr>
          <w:sz w:val="22"/>
        </w:rPr>
        <w:t>Yudiana</w:t>
      </w:r>
      <w:proofErr w:type="spellEnd"/>
      <w:r w:rsidRPr="003429EB">
        <w:rPr>
          <w:sz w:val="22"/>
        </w:rPr>
        <w:t xml:space="preserve">, I. K., &amp; </w:t>
      </w:r>
      <w:proofErr w:type="spellStart"/>
      <w:r w:rsidRPr="003429EB">
        <w:rPr>
          <w:sz w:val="22"/>
        </w:rPr>
        <w:t>Sariyanto</w:t>
      </w:r>
      <w:proofErr w:type="spellEnd"/>
      <w:r w:rsidRPr="003429EB">
        <w:rPr>
          <w:sz w:val="22"/>
        </w:rPr>
        <w:t xml:space="preserve">, S. (2022). HISTORY OF BANYUWANGI KALIKLATAK PLANTATION AND ITS IMPACT ON SURROUNDING COMMUNITIES. International Journal of Educational Review, Law </w:t>
      </w:r>
      <w:proofErr w:type="gramStart"/>
      <w:r w:rsidRPr="003429EB">
        <w:rPr>
          <w:sz w:val="22"/>
        </w:rPr>
        <w:t>And</w:t>
      </w:r>
      <w:proofErr w:type="gramEnd"/>
      <w:r w:rsidRPr="003429EB">
        <w:rPr>
          <w:sz w:val="22"/>
        </w:rPr>
        <w:t xml:space="preserve"> Social Sciences (IJERLAS), 3(1), 91–104. </w:t>
      </w:r>
      <w:hyperlink r:id="rId12" w:history="1">
        <w:r w:rsidRPr="003429EB">
          <w:rPr>
            <w:rStyle w:val="Hyperlink"/>
            <w:sz w:val="22"/>
          </w:rPr>
          <w:t>https://doi.org/10.54443/ijerlas.v3i1.492</w:t>
        </w:r>
      </w:hyperlink>
    </w:p>
    <w:p w14:paraId="0721D5F1" w14:textId="77777777" w:rsidR="003429EB" w:rsidRPr="003429EB" w:rsidRDefault="003429EB" w:rsidP="003429EB">
      <w:pPr>
        <w:ind w:left="851" w:hanging="851"/>
        <w:jc w:val="both"/>
        <w:rPr>
          <w:sz w:val="22"/>
        </w:rPr>
      </w:pPr>
      <w:r w:rsidRPr="003429EB">
        <w:rPr>
          <w:sz w:val="22"/>
        </w:rPr>
        <w:t xml:space="preserve">Mahfud </w:t>
      </w:r>
      <w:r w:rsidRPr="003429EB">
        <w:rPr>
          <w:i/>
          <w:sz w:val="22"/>
        </w:rPr>
        <w:t xml:space="preserve">et all </w:t>
      </w:r>
      <w:r w:rsidRPr="003429EB">
        <w:rPr>
          <w:sz w:val="22"/>
        </w:rPr>
        <w:t xml:space="preserve">(2021). PEMANFAATAN TRADISI RESIK LAWON SUKU USING SEBAGAI SUMBER BELAJAR SEJARAH LOKAL PADA SMA DI BANYUWANGI. Media </w:t>
      </w:r>
      <w:proofErr w:type="spellStart"/>
      <w:r w:rsidRPr="003429EB">
        <w:rPr>
          <w:sz w:val="22"/>
        </w:rPr>
        <w:t>Bina</w:t>
      </w:r>
      <w:proofErr w:type="spellEnd"/>
      <w:r w:rsidRPr="003429EB">
        <w:rPr>
          <w:sz w:val="22"/>
        </w:rPr>
        <w:t xml:space="preserve"> </w:t>
      </w:r>
      <w:proofErr w:type="spellStart"/>
      <w:r w:rsidRPr="003429EB">
        <w:rPr>
          <w:sz w:val="22"/>
        </w:rPr>
        <w:t>Ilmiah</w:t>
      </w:r>
      <w:proofErr w:type="spellEnd"/>
      <w:r w:rsidRPr="003429EB">
        <w:rPr>
          <w:sz w:val="22"/>
        </w:rPr>
        <w:t xml:space="preserve"> Vol.16 No.3 </w:t>
      </w:r>
      <w:proofErr w:type="spellStart"/>
      <w:r w:rsidRPr="003429EB">
        <w:rPr>
          <w:sz w:val="22"/>
        </w:rPr>
        <w:t>Oktober</w:t>
      </w:r>
      <w:proofErr w:type="spellEnd"/>
      <w:r w:rsidRPr="003429EB">
        <w:rPr>
          <w:sz w:val="22"/>
        </w:rPr>
        <w:t xml:space="preserve"> 2021. </w:t>
      </w:r>
      <w:hyperlink r:id="rId13" w:history="1">
        <w:r w:rsidRPr="003429EB">
          <w:rPr>
            <w:rStyle w:val="Hyperlink"/>
            <w:sz w:val="22"/>
          </w:rPr>
          <w:t>http://ejurnal.binawakya.or.id/index.php/MBI/article/view/1294/pdf</w:t>
        </w:r>
      </w:hyperlink>
    </w:p>
    <w:p w14:paraId="38193014" w14:textId="77777777" w:rsidR="003429EB" w:rsidRPr="003429EB" w:rsidRDefault="003429EB" w:rsidP="003429EB">
      <w:pPr>
        <w:ind w:left="851" w:hanging="851"/>
        <w:jc w:val="both"/>
        <w:rPr>
          <w:sz w:val="22"/>
        </w:rPr>
      </w:pPr>
      <w:r w:rsidRPr="003429EB">
        <w:rPr>
          <w:sz w:val="22"/>
        </w:rPr>
        <w:t xml:space="preserve">Mahfud </w:t>
      </w:r>
      <w:r w:rsidRPr="003429EB">
        <w:rPr>
          <w:i/>
          <w:sz w:val="22"/>
        </w:rPr>
        <w:t>et all</w:t>
      </w:r>
      <w:r w:rsidRPr="003429EB">
        <w:rPr>
          <w:sz w:val="22"/>
        </w:rPr>
        <w:t xml:space="preserve"> (2020). Developing a Problem-Based Learning Model through E-Learning for Historical Subjects to Enhance Students Learning Outcomes at SMA </w:t>
      </w:r>
      <w:proofErr w:type="spellStart"/>
      <w:r w:rsidRPr="003429EB">
        <w:rPr>
          <w:sz w:val="22"/>
        </w:rPr>
        <w:t>Negeri</w:t>
      </w:r>
      <w:proofErr w:type="spellEnd"/>
      <w:r w:rsidRPr="003429EB">
        <w:rPr>
          <w:sz w:val="22"/>
        </w:rPr>
        <w:t xml:space="preserve"> 1 </w:t>
      </w:r>
      <w:proofErr w:type="spellStart"/>
      <w:r w:rsidRPr="003429EB">
        <w:rPr>
          <w:sz w:val="22"/>
        </w:rPr>
        <w:t>Rogojampi</w:t>
      </w:r>
      <w:proofErr w:type="spellEnd"/>
      <w:r w:rsidRPr="003429EB">
        <w:rPr>
          <w:sz w:val="22"/>
        </w:rPr>
        <w:t xml:space="preserve">. </w:t>
      </w:r>
      <w:r w:rsidRPr="003429EB">
        <w:rPr>
          <w:i/>
          <w:sz w:val="22"/>
        </w:rPr>
        <w:t>IOP Conf. Series: Earth and Environmental Science 485 (2020) 012014</w:t>
      </w:r>
      <w:r w:rsidRPr="003429EB">
        <w:rPr>
          <w:sz w:val="22"/>
        </w:rPr>
        <w:t xml:space="preserve"> doi:10.1088/1755-1315/485/1/012014</w:t>
      </w:r>
    </w:p>
    <w:p w14:paraId="39564B94" w14:textId="26D1A3FA" w:rsidR="003429EB" w:rsidRPr="003429EB" w:rsidRDefault="003429EB" w:rsidP="003429EB">
      <w:pPr>
        <w:ind w:left="851" w:hanging="851"/>
        <w:jc w:val="both"/>
        <w:rPr>
          <w:sz w:val="22"/>
        </w:rPr>
      </w:pPr>
      <w:proofErr w:type="spellStart"/>
      <w:r w:rsidRPr="003429EB">
        <w:rPr>
          <w:sz w:val="22"/>
        </w:rPr>
        <w:t>Majied</w:t>
      </w:r>
      <w:proofErr w:type="spellEnd"/>
      <w:r w:rsidRPr="003429EB">
        <w:rPr>
          <w:sz w:val="22"/>
        </w:rPr>
        <w:t xml:space="preserve"> </w:t>
      </w:r>
      <w:proofErr w:type="spellStart"/>
      <w:r w:rsidRPr="003429EB">
        <w:rPr>
          <w:sz w:val="22"/>
        </w:rPr>
        <w:t>Sumatrani</w:t>
      </w:r>
      <w:proofErr w:type="spellEnd"/>
      <w:r w:rsidRPr="003429EB">
        <w:rPr>
          <w:sz w:val="22"/>
        </w:rPr>
        <w:t xml:space="preserve"> </w:t>
      </w:r>
      <w:proofErr w:type="spellStart"/>
      <w:r w:rsidRPr="003429EB">
        <w:rPr>
          <w:sz w:val="22"/>
        </w:rPr>
        <w:t>Saragih</w:t>
      </w:r>
      <w:proofErr w:type="spellEnd"/>
      <w:r w:rsidRPr="003429EB">
        <w:rPr>
          <w:sz w:val="22"/>
        </w:rPr>
        <w:t xml:space="preserve">, M. ., </w:t>
      </w:r>
      <w:proofErr w:type="spellStart"/>
      <w:r w:rsidRPr="003429EB">
        <w:rPr>
          <w:sz w:val="22"/>
        </w:rPr>
        <w:t>Hikmah</w:t>
      </w:r>
      <w:proofErr w:type="spellEnd"/>
      <w:r w:rsidRPr="003429EB">
        <w:rPr>
          <w:sz w:val="22"/>
        </w:rPr>
        <w:t xml:space="preserve"> </w:t>
      </w:r>
      <w:proofErr w:type="spellStart"/>
      <w:r w:rsidRPr="003429EB">
        <w:rPr>
          <w:sz w:val="22"/>
        </w:rPr>
        <w:t>Saragih</w:t>
      </w:r>
      <w:proofErr w:type="spellEnd"/>
      <w:r w:rsidRPr="003429EB">
        <w:rPr>
          <w:sz w:val="22"/>
        </w:rPr>
        <w:t>, U. ., &amp; Nur Ilham, R</w:t>
      </w:r>
      <w:proofErr w:type="gramStart"/>
      <w:r w:rsidRPr="003429EB">
        <w:rPr>
          <w:sz w:val="22"/>
        </w:rPr>
        <w:t>. .</w:t>
      </w:r>
      <w:proofErr w:type="gramEnd"/>
      <w:r w:rsidRPr="003429EB">
        <w:rPr>
          <w:sz w:val="22"/>
        </w:rPr>
        <w:t xml:space="preserve"> (2021). RELATIONSHIP BETWEEN MOTIVATION AND EXTRINSIC MOTIVATION TO ICREASING ENTREPRENEURSHIP IMPLEMENTATION FROM SPP AL-FALAH GROUP AT BLOK 10 VILLAGE DOLOK MASIHUL. </w:t>
      </w:r>
      <w:r w:rsidRPr="003429EB">
        <w:rPr>
          <w:i/>
          <w:iCs/>
          <w:sz w:val="22"/>
        </w:rPr>
        <w:t>MORFAI JOURNAL</w:t>
      </w:r>
      <w:r w:rsidRPr="003429EB">
        <w:rPr>
          <w:sz w:val="22"/>
        </w:rPr>
        <w:t>, </w:t>
      </w:r>
      <w:r w:rsidRPr="003429EB">
        <w:rPr>
          <w:i/>
          <w:iCs/>
          <w:sz w:val="22"/>
        </w:rPr>
        <w:t>1</w:t>
      </w:r>
      <w:r w:rsidRPr="003429EB">
        <w:rPr>
          <w:sz w:val="22"/>
        </w:rPr>
        <w:t xml:space="preserve">(1), 1–12. </w:t>
      </w:r>
      <w:hyperlink r:id="rId14" w:history="1">
        <w:r w:rsidRPr="003429EB">
          <w:rPr>
            <w:rStyle w:val="Hyperlink"/>
            <w:sz w:val="22"/>
          </w:rPr>
          <w:t>https://doi.org/10.54443/morfai.v1i1.11</w:t>
        </w:r>
      </w:hyperlink>
    </w:p>
    <w:p w14:paraId="3E9E3E37" w14:textId="538C838A" w:rsidR="003429EB" w:rsidRPr="003429EB" w:rsidRDefault="00F00793" w:rsidP="003429EB">
      <w:pPr>
        <w:ind w:left="851" w:hanging="851"/>
        <w:jc w:val="both"/>
        <w:rPr>
          <w:sz w:val="22"/>
        </w:rPr>
      </w:pPr>
      <w:r>
        <w:rPr>
          <w:noProof/>
          <w:sz w:val="22"/>
        </w:rPr>
        <mc:AlternateContent>
          <mc:Choice Requires="wps">
            <w:drawing>
              <wp:anchor distT="0" distB="0" distL="114300" distR="114300" simplePos="0" relativeHeight="251665408" behindDoc="0" locked="0" layoutInCell="1" allowOverlap="1" wp14:anchorId="7FBBBF55" wp14:editId="509F172E">
                <wp:simplePos x="0" y="0"/>
                <wp:positionH relativeFrom="column">
                  <wp:posOffset>4961890</wp:posOffset>
                </wp:positionH>
                <wp:positionV relativeFrom="paragraph">
                  <wp:posOffset>1029970</wp:posOffset>
                </wp:positionV>
                <wp:extent cx="616585" cy="361315"/>
                <wp:effectExtent l="0" t="0" r="0" b="635"/>
                <wp:wrapNone/>
                <wp:docPr id="4" name="Rectangle 4"/>
                <wp:cNvGraphicFramePr/>
                <a:graphic xmlns:a="http://schemas.openxmlformats.org/drawingml/2006/main">
                  <a:graphicData uri="http://schemas.microsoft.com/office/word/2010/wordprocessingShape">
                    <wps:wsp>
                      <wps:cNvSpPr/>
                      <wps:spPr>
                        <a:xfrm>
                          <a:off x="0" y="0"/>
                          <a:ext cx="616585" cy="3613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36EBD" w14:textId="15B5C962" w:rsidR="00F00793" w:rsidRPr="00F00793" w:rsidRDefault="00F00793" w:rsidP="00F00793">
                            <w:pPr>
                              <w:ind w:firstLine="0"/>
                              <w:rPr>
                                <w:color w:val="000000" w:themeColor="text1"/>
                                <w:sz w:val="20"/>
                              </w:rPr>
                            </w:pPr>
                            <w:r>
                              <w:rPr>
                                <w:color w:val="000000" w:themeColor="text1"/>
                                <w:sz w:val="20"/>
                              </w:rPr>
                              <w:t>887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390.7pt;margin-top:81.1pt;width:48.55pt;height:2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" fillcolor="#0070c0" stroked="f" strokeweight="2pt">
                <v:textbox>
                  <w:txbxContent>
                    <w:p w14:paraId="41E36EBD" w14:textId="15B5C962" w:rsidR="00F00793" w:rsidRPr="00F00793" w:rsidRDefault="00F00793" w:rsidP="00F00793">
                      <w:pPr>
                        <w:ind w:firstLine="0"/>
                        <w:rPr>
                          <w:color w:val="000000" w:themeColor="text1"/>
                          <w:sz w:val="20"/>
                        </w:rPr>
                      </w:pPr>
                      <w:r>
                        <w:rPr>
                          <w:color w:val="000000" w:themeColor="text1"/>
                          <w:sz w:val="20"/>
                        </w:rPr>
                        <w:t>887</w:t>
                      </w:r>
                    </w:p>
                  </w:txbxContent>
                </v:textbox>
              </v:rect>
            </w:pict>
          </mc:Fallback>
        </mc:AlternateContent>
      </w:r>
      <w:r w:rsidR="003429EB" w:rsidRPr="003429EB">
        <w:rPr>
          <w:sz w:val="22"/>
        </w:rPr>
        <w:t xml:space="preserve">Nur Ilham, R. ., </w:t>
      </w:r>
      <w:proofErr w:type="spellStart"/>
      <w:r w:rsidR="003429EB" w:rsidRPr="003429EB">
        <w:rPr>
          <w:sz w:val="22"/>
        </w:rPr>
        <w:t>Arliansyah</w:t>
      </w:r>
      <w:proofErr w:type="spellEnd"/>
      <w:r w:rsidR="003429EB" w:rsidRPr="003429EB">
        <w:rPr>
          <w:sz w:val="22"/>
        </w:rPr>
        <w:t xml:space="preserve">, A., </w:t>
      </w:r>
      <w:proofErr w:type="spellStart"/>
      <w:r w:rsidR="003429EB" w:rsidRPr="003429EB">
        <w:rPr>
          <w:sz w:val="22"/>
        </w:rPr>
        <w:t>Juanda</w:t>
      </w:r>
      <w:proofErr w:type="spellEnd"/>
      <w:r w:rsidR="003429EB" w:rsidRPr="003429EB">
        <w:rPr>
          <w:sz w:val="22"/>
        </w:rPr>
        <w:t xml:space="preserve">, R., </w:t>
      </w:r>
      <w:proofErr w:type="spellStart"/>
      <w:r w:rsidR="003429EB" w:rsidRPr="003429EB">
        <w:rPr>
          <w:sz w:val="22"/>
        </w:rPr>
        <w:t>Multazam</w:t>
      </w:r>
      <w:proofErr w:type="spellEnd"/>
      <w:r w:rsidR="003429EB" w:rsidRPr="003429EB">
        <w:rPr>
          <w:sz w:val="22"/>
        </w:rPr>
        <w:t xml:space="preserve">, M. ., &amp; </w:t>
      </w:r>
      <w:proofErr w:type="spellStart"/>
      <w:r w:rsidR="003429EB" w:rsidRPr="003429EB">
        <w:rPr>
          <w:sz w:val="22"/>
        </w:rPr>
        <w:t>Saifanur</w:t>
      </w:r>
      <w:proofErr w:type="spellEnd"/>
      <w:r w:rsidR="003429EB" w:rsidRPr="003429EB">
        <w:rPr>
          <w:sz w:val="22"/>
        </w:rPr>
        <w:t>, A</w:t>
      </w:r>
      <w:proofErr w:type="gramStart"/>
      <w:r w:rsidR="003429EB" w:rsidRPr="003429EB">
        <w:rPr>
          <w:sz w:val="22"/>
        </w:rPr>
        <w:t>. .</w:t>
      </w:r>
      <w:proofErr w:type="gramEnd"/>
      <w:r w:rsidR="003429EB" w:rsidRPr="003429EB">
        <w:rPr>
          <w:sz w:val="22"/>
        </w:rPr>
        <w:t xml:space="preserve"> (2021). RELATHIONSIP BETWEEN MONEY VELOCITY AND INFLATION TO INCREASING STOCK INVESTMENT RETURN: EFFECTIVE STRATEGIC BY JAKARTA AUTOMATED TRADING SYSTEM NEXT GENERATION (JATS-NG) PLATFORM. </w:t>
      </w:r>
      <w:r w:rsidR="003429EB" w:rsidRPr="003429EB">
        <w:rPr>
          <w:i/>
          <w:iCs/>
          <w:sz w:val="22"/>
        </w:rPr>
        <w:t xml:space="preserve">International Journal of Economic, Business, Accounting, Agriculture </w:t>
      </w:r>
      <w:r w:rsidR="003429EB" w:rsidRPr="003429EB">
        <w:rPr>
          <w:i/>
          <w:iCs/>
          <w:sz w:val="22"/>
        </w:rPr>
        <w:lastRenderedPageBreak/>
        <w:t>Management and Sharia Administration (IJEBAS)</w:t>
      </w:r>
      <w:r w:rsidR="003429EB" w:rsidRPr="003429EB">
        <w:rPr>
          <w:sz w:val="22"/>
        </w:rPr>
        <w:t>, </w:t>
      </w:r>
      <w:r w:rsidR="003429EB" w:rsidRPr="003429EB">
        <w:rPr>
          <w:i/>
          <w:iCs/>
          <w:sz w:val="22"/>
        </w:rPr>
        <w:t>1</w:t>
      </w:r>
      <w:r w:rsidR="003429EB" w:rsidRPr="003429EB">
        <w:rPr>
          <w:sz w:val="22"/>
        </w:rPr>
        <w:t xml:space="preserve">(1), 87–92. </w:t>
      </w:r>
      <w:hyperlink r:id="rId15" w:history="1">
        <w:r w:rsidR="003429EB" w:rsidRPr="003429EB">
          <w:rPr>
            <w:rStyle w:val="Hyperlink"/>
            <w:sz w:val="22"/>
          </w:rPr>
          <w:t>https://doi.org/10.54443/ijebas.v1i1.27</w:t>
        </w:r>
      </w:hyperlink>
    </w:p>
    <w:p w14:paraId="57C58877" w14:textId="77777777" w:rsidR="003429EB" w:rsidRPr="003429EB" w:rsidRDefault="003429EB" w:rsidP="003429EB">
      <w:pPr>
        <w:ind w:left="851" w:hanging="851"/>
        <w:jc w:val="both"/>
        <w:rPr>
          <w:sz w:val="22"/>
        </w:rPr>
      </w:pPr>
      <w:proofErr w:type="gramStart"/>
      <w:r w:rsidRPr="003429EB">
        <w:rPr>
          <w:sz w:val="22"/>
        </w:rPr>
        <w:t xml:space="preserve">Nur Ilham, R., </w:t>
      </w:r>
      <w:proofErr w:type="spellStart"/>
      <w:r w:rsidRPr="003429EB">
        <w:rPr>
          <w:sz w:val="22"/>
        </w:rPr>
        <w:t>Heikal</w:t>
      </w:r>
      <w:proofErr w:type="spellEnd"/>
      <w:r w:rsidRPr="003429EB">
        <w:rPr>
          <w:sz w:val="22"/>
        </w:rPr>
        <w:t xml:space="preserve">, M. ., Khaddafi, M. ., F, F., </w:t>
      </w:r>
      <w:proofErr w:type="spellStart"/>
      <w:r w:rsidRPr="003429EB">
        <w:rPr>
          <w:sz w:val="22"/>
        </w:rPr>
        <w:t>Ichsan</w:t>
      </w:r>
      <w:proofErr w:type="spellEnd"/>
      <w:r w:rsidRPr="003429EB">
        <w:rPr>
          <w:sz w:val="22"/>
        </w:rPr>
        <w:t xml:space="preserve">, I., F, F., Abbas, D. ., </w:t>
      </w:r>
      <w:proofErr w:type="spellStart"/>
      <w:r w:rsidRPr="003429EB">
        <w:rPr>
          <w:sz w:val="22"/>
        </w:rPr>
        <w:t>Fauzul</w:t>
      </w:r>
      <w:proofErr w:type="spellEnd"/>
      <w:r w:rsidRPr="003429EB">
        <w:rPr>
          <w:sz w:val="22"/>
        </w:rPr>
        <w:t xml:space="preserve"> Hakim </w:t>
      </w:r>
      <w:proofErr w:type="spellStart"/>
      <w:r w:rsidRPr="003429EB">
        <w:rPr>
          <w:sz w:val="22"/>
        </w:rPr>
        <w:t>Hasibuan</w:t>
      </w:r>
      <w:proofErr w:type="spellEnd"/>
      <w:r w:rsidRPr="003429EB">
        <w:rPr>
          <w:sz w:val="22"/>
        </w:rPr>
        <w:t xml:space="preserve">, A. ., </w:t>
      </w:r>
      <w:proofErr w:type="spellStart"/>
      <w:r w:rsidRPr="003429EB">
        <w:rPr>
          <w:sz w:val="22"/>
        </w:rPr>
        <w:t>Munandar</w:t>
      </w:r>
      <w:proofErr w:type="spellEnd"/>
      <w:r w:rsidRPr="003429EB">
        <w:rPr>
          <w:sz w:val="22"/>
        </w:rPr>
        <w:t xml:space="preserve">, M., &amp; </w:t>
      </w:r>
      <w:proofErr w:type="spellStart"/>
      <w:r w:rsidRPr="003429EB">
        <w:rPr>
          <w:sz w:val="22"/>
        </w:rPr>
        <w:t>Chalirafi</w:t>
      </w:r>
      <w:proofErr w:type="spellEnd"/>
      <w:r w:rsidRPr="003429EB">
        <w:rPr>
          <w:sz w:val="22"/>
        </w:rPr>
        <w:t>, C. (2021).</w:t>
      </w:r>
      <w:proofErr w:type="gramEnd"/>
      <w:r w:rsidRPr="003429EB">
        <w:rPr>
          <w:sz w:val="22"/>
        </w:rPr>
        <w:t xml:space="preserve"> </w:t>
      </w:r>
      <w:proofErr w:type="gramStart"/>
      <w:r w:rsidRPr="003429EB">
        <w:rPr>
          <w:sz w:val="22"/>
        </w:rPr>
        <w:t>Survey of Leading Commodities Of Aceh Province As Academic Effort To Join And Build The Country.</w:t>
      </w:r>
      <w:proofErr w:type="gramEnd"/>
      <w:r w:rsidRPr="003429EB">
        <w:rPr>
          <w:sz w:val="22"/>
        </w:rPr>
        <w:t> </w:t>
      </w:r>
      <w:r w:rsidRPr="003429EB">
        <w:rPr>
          <w:i/>
          <w:iCs/>
          <w:sz w:val="22"/>
        </w:rPr>
        <w:t>IRPITAGE JOURNAL</w:t>
      </w:r>
      <w:r w:rsidRPr="003429EB">
        <w:rPr>
          <w:sz w:val="22"/>
        </w:rPr>
        <w:t>, </w:t>
      </w:r>
      <w:r w:rsidRPr="003429EB">
        <w:rPr>
          <w:i/>
          <w:iCs/>
          <w:sz w:val="22"/>
        </w:rPr>
        <w:t>1</w:t>
      </w:r>
      <w:r w:rsidRPr="003429EB">
        <w:rPr>
          <w:sz w:val="22"/>
        </w:rPr>
        <w:t xml:space="preserve">(1), 13–18. </w:t>
      </w:r>
      <w:hyperlink r:id="rId16" w:history="1">
        <w:r w:rsidRPr="003429EB">
          <w:rPr>
            <w:rStyle w:val="Hyperlink"/>
            <w:sz w:val="22"/>
          </w:rPr>
          <w:t>https://doi.org/10.54443/irpitage.v1i1.19</w:t>
        </w:r>
      </w:hyperlink>
    </w:p>
    <w:p w14:paraId="501117D1" w14:textId="77777777" w:rsidR="003429EB" w:rsidRPr="003429EB" w:rsidRDefault="003429EB" w:rsidP="003429EB">
      <w:pPr>
        <w:ind w:left="851" w:hanging="851"/>
        <w:jc w:val="both"/>
        <w:rPr>
          <w:sz w:val="22"/>
        </w:rPr>
      </w:pPr>
      <w:proofErr w:type="spellStart"/>
      <w:r w:rsidRPr="003429EB">
        <w:rPr>
          <w:sz w:val="22"/>
        </w:rPr>
        <w:t>Nur</w:t>
      </w:r>
      <w:proofErr w:type="spellEnd"/>
      <w:r w:rsidRPr="003429EB">
        <w:rPr>
          <w:sz w:val="22"/>
        </w:rPr>
        <w:t xml:space="preserve"> </w:t>
      </w:r>
      <w:proofErr w:type="spellStart"/>
      <w:r w:rsidRPr="003429EB">
        <w:rPr>
          <w:sz w:val="22"/>
        </w:rPr>
        <w:t>ilham</w:t>
      </w:r>
      <w:proofErr w:type="spellEnd"/>
      <w:r w:rsidRPr="003429EB">
        <w:rPr>
          <w:sz w:val="22"/>
        </w:rPr>
        <w:t xml:space="preserve">, R., </w:t>
      </w:r>
      <w:proofErr w:type="spellStart"/>
      <w:r w:rsidRPr="003429EB">
        <w:rPr>
          <w:sz w:val="22"/>
        </w:rPr>
        <w:t>Likdanawati</w:t>
      </w:r>
      <w:proofErr w:type="spellEnd"/>
      <w:r w:rsidRPr="003429EB">
        <w:rPr>
          <w:sz w:val="22"/>
        </w:rPr>
        <w:t xml:space="preserve">, L., </w:t>
      </w:r>
      <w:proofErr w:type="spellStart"/>
      <w:r w:rsidRPr="003429EB">
        <w:rPr>
          <w:sz w:val="22"/>
        </w:rPr>
        <w:t>Hamdiah</w:t>
      </w:r>
      <w:proofErr w:type="spellEnd"/>
      <w:r w:rsidRPr="003429EB">
        <w:rPr>
          <w:sz w:val="22"/>
        </w:rPr>
        <w:t>, H., Adnan, A., &amp; Sinta, I</w:t>
      </w:r>
      <w:proofErr w:type="gramStart"/>
      <w:r w:rsidRPr="003429EB">
        <w:rPr>
          <w:sz w:val="22"/>
        </w:rPr>
        <w:t>. .</w:t>
      </w:r>
      <w:proofErr w:type="gramEnd"/>
      <w:r w:rsidRPr="003429EB">
        <w:rPr>
          <w:sz w:val="22"/>
        </w:rPr>
        <w:t xml:space="preserve"> (2022). COMMUNITY SERVICE ACTIVITIES “SOCIALIZATION AVOID STUDY INVESTMENT” TO THE STUDENT BOND OF SERDANG BEDAGAI. </w:t>
      </w:r>
      <w:r w:rsidRPr="003429EB">
        <w:rPr>
          <w:i/>
          <w:iCs/>
          <w:sz w:val="22"/>
        </w:rPr>
        <w:t>IRPITAGE JOURNAL</w:t>
      </w:r>
      <w:r w:rsidRPr="003429EB">
        <w:rPr>
          <w:sz w:val="22"/>
        </w:rPr>
        <w:t>, </w:t>
      </w:r>
      <w:r w:rsidRPr="003429EB">
        <w:rPr>
          <w:i/>
          <w:iCs/>
          <w:sz w:val="22"/>
        </w:rPr>
        <w:t>2</w:t>
      </w:r>
      <w:r w:rsidRPr="003429EB">
        <w:rPr>
          <w:sz w:val="22"/>
        </w:rPr>
        <w:t xml:space="preserve">(2), 61–64. </w:t>
      </w:r>
      <w:hyperlink r:id="rId17" w:history="1">
        <w:r w:rsidRPr="003429EB">
          <w:rPr>
            <w:rStyle w:val="Hyperlink"/>
            <w:sz w:val="22"/>
          </w:rPr>
          <w:t>https://doi.org/10.54443/irpitage.v2i2.312</w:t>
        </w:r>
      </w:hyperlink>
    </w:p>
    <w:p w14:paraId="3ACB9DEB" w14:textId="77777777" w:rsidR="003429EB" w:rsidRPr="003429EB" w:rsidRDefault="003429EB" w:rsidP="003429EB">
      <w:pPr>
        <w:ind w:left="851" w:hanging="851"/>
        <w:jc w:val="both"/>
        <w:rPr>
          <w:sz w:val="22"/>
        </w:rPr>
      </w:pPr>
      <w:r w:rsidRPr="003429EB">
        <w:rPr>
          <w:sz w:val="22"/>
        </w:rPr>
        <w:t xml:space="preserve">Nur Ilham, R., </w:t>
      </w:r>
      <w:proofErr w:type="spellStart"/>
      <w:r w:rsidRPr="003429EB">
        <w:rPr>
          <w:sz w:val="22"/>
        </w:rPr>
        <w:t>Arliansyah</w:t>
      </w:r>
      <w:proofErr w:type="spellEnd"/>
      <w:r w:rsidRPr="003429EB">
        <w:rPr>
          <w:sz w:val="22"/>
        </w:rPr>
        <w:t xml:space="preserve">, A., </w:t>
      </w:r>
      <w:proofErr w:type="spellStart"/>
      <w:r w:rsidRPr="003429EB">
        <w:rPr>
          <w:sz w:val="22"/>
        </w:rPr>
        <w:t>Juanda</w:t>
      </w:r>
      <w:proofErr w:type="spellEnd"/>
      <w:r w:rsidRPr="003429EB">
        <w:rPr>
          <w:sz w:val="22"/>
        </w:rPr>
        <w:t xml:space="preserve">, R. ., Sinta, I. ., </w:t>
      </w:r>
      <w:proofErr w:type="spellStart"/>
      <w:r w:rsidRPr="003429EB">
        <w:rPr>
          <w:sz w:val="22"/>
        </w:rPr>
        <w:t>Multazam</w:t>
      </w:r>
      <w:proofErr w:type="spellEnd"/>
      <w:r w:rsidRPr="003429EB">
        <w:rPr>
          <w:sz w:val="22"/>
        </w:rPr>
        <w:t xml:space="preserve">, M. ., &amp; </w:t>
      </w:r>
      <w:proofErr w:type="spellStart"/>
      <w:r w:rsidRPr="003429EB">
        <w:rPr>
          <w:sz w:val="22"/>
        </w:rPr>
        <w:t>Syahputri</w:t>
      </w:r>
      <w:proofErr w:type="spellEnd"/>
      <w:r w:rsidRPr="003429EB">
        <w:rPr>
          <w:sz w:val="22"/>
        </w:rPr>
        <w:t>, L</w:t>
      </w:r>
      <w:proofErr w:type="gramStart"/>
      <w:r w:rsidRPr="003429EB">
        <w:rPr>
          <w:sz w:val="22"/>
        </w:rPr>
        <w:t>. .</w:t>
      </w:r>
      <w:proofErr w:type="gramEnd"/>
      <w:r w:rsidRPr="003429EB">
        <w:rPr>
          <w:sz w:val="22"/>
        </w:rPr>
        <w:t xml:space="preserve"> (2022). APPLICATION OF GOOD CORPORATE GOVERNANCE PRINCIPLES IN IMPROVING BENEFITS OF STATE-OWNED ENTERPRISES (An </w:t>
      </w:r>
      <w:proofErr w:type="spellStart"/>
      <w:r w:rsidRPr="003429EB">
        <w:rPr>
          <w:sz w:val="22"/>
        </w:rPr>
        <w:t>Emperical</w:t>
      </w:r>
      <w:proofErr w:type="spellEnd"/>
      <w:r w:rsidRPr="003429EB">
        <w:rPr>
          <w:sz w:val="22"/>
        </w:rPr>
        <w:t xml:space="preserve"> Evidence from Indonesian Stock Exchange at Moment of Covid-19). </w:t>
      </w:r>
      <w:r w:rsidRPr="003429EB">
        <w:rPr>
          <w:i/>
          <w:iCs/>
          <w:sz w:val="22"/>
        </w:rPr>
        <w:t>International Journal of Economic, Business, Accounting, Agriculture Management and Sharia Administration (IJEBAS)</w:t>
      </w:r>
      <w:r w:rsidRPr="003429EB">
        <w:rPr>
          <w:sz w:val="22"/>
        </w:rPr>
        <w:t>, </w:t>
      </w:r>
      <w:r w:rsidRPr="003429EB">
        <w:rPr>
          <w:i/>
          <w:iCs/>
          <w:sz w:val="22"/>
        </w:rPr>
        <w:t>2</w:t>
      </w:r>
      <w:r w:rsidRPr="003429EB">
        <w:rPr>
          <w:sz w:val="22"/>
        </w:rPr>
        <w:t xml:space="preserve">(5), 761–772. </w:t>
      </w:r>
      <w:hyperlink r:id="rId18" w:history="1">
        <w:r w:rsidRPr="003429EB">
          <w:rPr>
            <w:rStyle w:val="Hyperlink"/>
            <w:sz w:val="22"/>
          </w:rPr>
          <w:t>https://doi.org/10.54443/ijebas.v2i5.410</w:t>
        </w:r>
      </w:hyperlink>
      <w:r w:rsidRPr="003429EB">
        <w:rPr>
          <w:sz w:val="22"/>
        </w:rPr>
        <w:t xml:space="preserve"> </w:t>
      </w:r>
    </w:p>
    <w:p w14:paraId="307616EA" w14:textId="77777777" w:rsidR="003429EB" w:rsidRPr="003429EB" w:rsidRDefault="003429EB" w:rsidP="003429EB">
      <w:pPr>
        <w:ind w:left="851" w:hanging="851"/>
        <w:jc w:val="both"/>
        <w:rPr>
          <w:sz w:val="22"/>
        </w:rPr>
      </w:pPr>
      <w:proofErr w:type="spellStart"/>
      <w:r w:rsidRPr="003429EB">
        <w:rPr>
          <w:sz w:val="22"/>
        </w:rPr>
        <w:t>Nur</w:t>
      </w:r>
      <w:proofErr w:type="spellEnd"/>
      <w:r w:rsidRPr="003429EB">
        <w:rPr>
          <w:sz w:val="22"/>
        </w:rPr>
        <w:t xml:space="preserve"> </w:t>
      </w:r>
      <w:proofErr w:type="spellStart"/>
      <w:r w:rsidRPr="003429EB">
        <w:rPr>
          <w:sz w:val="22"/>
        </w:rPr>
        <w:t>ilham</w:t>
      </w:r>
      <w:proofErr w:type="spellEnd"/>
      <w:r w:rsidRPr="003429EB">
        <w:rPr>
          <w:sz w:val="22"/>
        </w:rPr>
        <w:t xml:space="preserve">, R., </w:t>
      </w:r>
      <w:proofErr w:type="spellStart"/>
      <w:r w:rsidRPr="003429EB">
        <w:rPr>
          <w:sz w:val="22"/>
        </w:rPr>
        <w:t>Likdanawati</w:t>
      </w:r>
      <w:proofErr w:type="spellEnd"/>
      <w:r w:rsidRPr="003429EB">
        <w:rPr>
          <w:sz w:val="22"/>
        </w:rPr>
        <w:t xml:space="preserve">, L., </w:t>
      </w:r>
      <w:proofErr w:type="spellStart"/>
      <w:r w:rsidRPr="003429EB">
        <w:rPr>
          <w:sz w:val="22"/>
        </w:rPr>
        <w:t>Hamdiah</w:t>
      </w:r>
      <w:proofErr w:type="spellEnd"/>
      <w:r w:rsidRPr="003429EB">
        <w:rPr>
          <w:sz w:val="22"/>
        </w:rPr>
        <w:t>, H., Adnan, A., &amp; Sinta, I</w:t>
      </w:r>
      <w:proofErr w:type="gramStart"/>
      <w:r w:rsidRPr="003429EB">
        <w:rPr>
          <w:sz w:val="22"/>
        </w:rPr>
        <w:t>. .</w:t>
      </w:r>
      <w:proofErr w:type="gramEnd"/>
      <w:r w:rsidRPr="003429EB">
        <w:rPr>
          <w:sz w:val="22"/>
        </w:rPr>
        <w:t xml:space="preserve"> (2022). COMMUNITY SERVICE ACTIVITIES “SOCIALIZATION AVOID STUDY INVESTMENT” TO THE STUDENT BOND OF SERDANG BEDAGAI. </w:t>
      </w:r>
      <w:r w:rsidRPr="003429EB">
        <w:rPr>
          <w:i/>
          <w:iCs/>
          <w:sz w:val="22"/>
        </w:rPr>
        <w:t>IRPITAGE JOURNAL</w:t>
      </w:r>
      <w:r w:rsidRPr="003429EB">
        <w:rPr>
          <w:sz w:val="22"/>
        </w:rPr>
        <w:t>, </w:t>
      </w:r>
      <w:r w:rsidRPr="003429EB">
        <w:rPr>
          <w:i/>
          <w:iCs/>
          <w:sz w:val="22"/>
        </w:rPr>
        <w:t>2</w:t>
      </w:r>
      <w:r w:rsidRPr="003429EB">
        <w:rPr>
          <w:sz w:val="22"/>
        </w:rPr>
        <w:t xml:space="preserve">(2), 61–64. </w:t>
      </w:r>
      <w:hyperlink r:id="rId19" w:history="1">
        <w:r w:rsidRPr="003429EB">
          <w:rPr>
            <w:rStyle w:val="Hyperlink"/>
            <w:sz w:val="22"/>
          </w:rPr>
          <w:t>https://doi.org/10.54443/irpitage.v2i2.312</w:t>
        </w:r>
      </w:hyperlink>
      <w:r w:rsidRPr="003429EB">
        <w:rPr>
          <w:sz w:val="22"/>
        </w:rPr>
        <w:t xml:space="preserve"> </w:t>
      </w:r>
    </w:p>
    <w:p w14:paraId="3D59E0FB" w14:textId="77777777" w:rsidR="003429EB" w:rsidRPr="003429EB" w:rsidRDefault="003429EB" w:rsidP="003429EB">
      <w:pPr>
        <w:ind w:left="851" w:hanging="851"/>
        <w:jc w:val="both"/>
        <w:rPr>
          <w:rStyle w:val="Hyperlink"/>
          <w:sz w:val="22"/>
        </w:rPr>
      </w:pPr>
      <w:r w:rsidRPr="003429EB">
        <w:rPr>
          <w:sz w:val="22"/>
        </w:rPr>
        <w:t xml:space="preserve">Nur Ilham, R., </w:t>
      </w:r>
      <w:proofErr w:type="spellStart"/>
      <w:r w:rsidRPr="003429EB">
        <w:rPr>
          <w:sz w:val="22"/>
        </w:rPr>
        <w:t>Arliansyah</w:t>
      </w:r>
      <w:proofErr w:type="spellEnd"/>
      <w:r w:rsidRPr="003429EB">
        <w:rPr>
          <w:sz w:val="22"/>
        </w:rPr>
        <w:t xml:space="preserve">, A., </w:t>
      </w:r>
      <w:proofErr w:type="spellStart"/>
      <w:r w:rsidRPr="003429EB">
        <w:rPr>
          <w:sz w:val="22"/>
        </w:rPr>
        <w:t>Juanda</w:t>
      </w:r>
      <w:proofErr w:type="spellEnd"/>
      <w:r w:rsidRPr="003429EB">
        <w:rPr>
          <w:sz w:val="22"/>
        </w:rPr>
        <w:t xml:space="preserve">, R. ., Sinta, I. ., </w:t>
      </w:r>
      <w:proofErr w:type="spellStart"/>
      <w:r w:rsidRPr="003429EB">
        <w:rPr>
          <w:sz w:val="22"/>
        </w:rPr>
        <w:t>Multazam</w:t>
      </w:r>
      <w:proofErr w:type="spellEnd"/>
      <w:r w:rsidRPr="003429EB">
        <w:rPr>
          <w:sz w:val="22"/>
        </w:rPr>
        <w:t xml:space="preserve">, M. ., &amp; </w:t>
      </w:r>
      <w:proofErr w:type="spellStart"/>
      <w:r w:rsidRPr="003429EB">
        <w:rPr>
          <w:sz w:val="22"/>
        </w:rPr>
        <w:t>Syahputri</w:t>
      </w:r>
      <w:proofErr w:type="spellEnd"/>
      <w:r w:rsidRPr="003429EB">
        <w:rPr>
          <w:sz w:val="22"/>
        </w:rPr>
        <w:t>, L</w:t>
      </w:r>
      <w:proofErr w:type="gramStart"/>
      <w:r w:rsidRPr="003429EB">
        <w:rPr>
          <w:sz w:val="22"/>
        </w:rPr>
        <w:t>. .</w:t>
      </w:r>
      <w:proofErr w:type="gramEnd"/>
      <w:r w:rsidRPr="003429EB">
        <w:rPr>
          <w:sz w:val="22"/>
        </w:rPr>
        <w:t xml:space="preserve"> (2022). APPLICATION OF GOOD CORPORATE GOVERNANCE PRINCIPLES IN IMPROVING BENEFITS OF STATE-OWNED ENTERPRISES (An </w:t>
      </w:r>
      <w:proofErr w:type="spellStart"/>
      <w:r w:rsidRPr="003429EB">
        <w:rPr>
          <w:sz w:val="22"/>
        </w:rPr>
        <w:t>Emperical</w:t>
      </w:r>
      <w:proofErr w:type="spellEnd"/>
      <w:r w:rsidRPr="003429EB">
        <w:rPr>
          <w:sz w:val="22"/>
        </w:rPr>
        <w:t xml:space="preserve"> Evidence from Indonesian Stock Exchange at Moment of Covid-19). </w:t>
      </w:r>
      <w:r w:rsidRPr="003429EB">
        <w:rPr>
          <w:i/>
          <w:iCs/>
          <w:sz w:val="22"/>
        </w:rPr>
        <w:t>International Journal of Economic, Business, Accounting, Agriculture Management and Sharia Administration (IJEBAS)</w:t>
      </w:r>
      <w:r w:rsidRPr="003429EB">
        <w:rPr>
          <w:sz w:val="22"/>
        </w:rPr>
        <w:t>, </w:t>
      </w:r>
      <w:r w:rsidRPr="003429EB">
        <w:rPr>
          <w:i/>
          <w:iCs/>
          <w:sz w:val="22"/>
        </w:rPr>
        <w:t>2</w:t>
      </w:r>
      <w:r w:rsidRPr="003429EB">
        <w:rPr>
          <w:sz w:val="22"/>
        </w:rPr>
        <w:t xml:space="preserve">(5), 761–772. </w:t>
      </w:r>
      <w:hyperlink r:id="rId20" w:history="1">
        <w:r w:rsidRPr="003429EB">
          <w:rPr>
            <w:rStyle w:val="Hyperlink"/>
            <w:sz w:val="22"/>
          </w:rPr>
          <w:t>https://doi.org/10.54443/ijebas.v2i5.410</w:t>
        </w:r>
      </w:hyperlink>
    </w:p>
    <w:p w14:paraId="3C18CC15" w14:textId="77777777" w:rsidR="003429EB" w:rsidRPr="003429EB" w:rsidRDefault="003429EB" w:rsidP="003429EB">
      <w:pPr>
        <w:ind w:left="851" w:hanging="851"/>
        <w:jc w:val="both"/>
        <w:rPr>
          <w:sz w:val="22"/>
          <w:lang w:val="id-ID"/>
        </w:rPr>
      </w:pPr>
      <w:r w:rsidRPr="003429EB">
        <w:rPr>
          <w:sz w:val="22"/>
          <w:lang w:val="id-ID"/>
        </w:rPr>
        <w:t xml:space="preserve">Rahmaniar, R., Subhan, S., Saharuddin, S., Nur Ilham, R. ., &amp; Anwar, K. . (2022). THE INFLUENCE OF ENTREPRENEURSHIP ASPECTS ON THE SUCCESS OF THE CHIPS INDUSTRY IN MATANG GLUMPANG DUA AND PANTON PUMP. International Journal of Social Science, Educational, Economics, Agriculture Research, and Technology (IJSET), 1(7), 337–348. </w:t>
      </w:r>
      <w:r w:rsidRPr="003429EB">
        <w:fldChar w:fldCharType="begin"/>
      </w:r>
      <w:r w:rsidRPr="003429EB">
        <w:rPr>
          <w:sz w:val="22"/>
        </w:rPr>
        <w:instrText>HYPERLINK "https://doi.org/10.54443/ijset.v1i7.36"</w:instrText>
      </w:r>
      <w:r w:rsidRPr="003429EB">
        <w:fldChar w:fldCharType="separate"/>
      </w:r>
      <w:r w:rsidRPr="003429EB">
        <w:rPr>
          <w:rStyle w:val="Hyperlink"/>
          <w:sz w:val="22"/>
          <w:lang w:val="id-ID"/>
        </w:rPr>
        <w:t>https://doi.org/10.54443/ijset.v1i7.36</w:t>
      </w:r>
      <w:r w:rsidRPr="003429EB">
        <w:rPr>
          <w:rStyle w:val="Hyperlink"/>
          <w:sz w:val="22"/>
          <w:lang w:val="id-ID"/>
        </w:rPr>
        <w:fldChar w:fldCharType="end"/>
      </w:r>
    </w:p>
    <w:p w14:paraId="1E5A25BC" w14:textId="77777777" w:rsidR="003429EB" w:rsidRPr="003429EB" w:rsidRDefault="003429EB" w:rsidP="003429EB">
      <w:pPr>
        <w:ind w:left="851" w:hanging="851"/>
        <w:jc w:val="both"/>
        <w:rPr>
          <w:sz w:val="22"/>
        </w:rPr>
      </w:pPr>
      <w:r w:rsidRPr="003429EB">
        <w:rPr>
          <w:sz w:val="22"/>
        </w:rPr>
        <w:t xml:space="preserve">Rico </w:t>
      </w:r>
      <w:proofErr w:type="spellStart"/>
      <w:r w:rsidRPr="003429EB">
        <w:rPr>
          <w:sz w:val="22"/>
        </w:rPr>
        <w:t>Nur</w:t>
      </w:r>
      <w:proofErr w:type="spellEnd"/>
      <w:r w:rsidRPr="003429EB">
        <w:rPr>
          <w:sz w:val="22"/>
        </w:rPr>
        <w:t xml:space="preserve"> </w:t>
      </w:r>
      <w:proofErr w:type="spellStart"/>
      <w:r w:rsidRPr="003429EB">
        <w:rPr>
          <w:sz w:val="22"/>
        </w:rPr>
        <w:t>Ilham</w:t>
      </w:r>
      <w:proofErr w:type="spellEnd"/>
      <w:r w:rsidRPr="003429EB">
        <w:rPr>
          <w:sz w:val="22"/>
        </w:rPr>
        <w:t xml:space="preserve">, </w:t>
      </w:r>
      <w:proofErr w:type="spellStart"/>
      <w:r w:rsidRPr="003429EB">
        <w:rPr>
          <w:sz w:val="22"/>
        </w:rPr>
        <w:t>Irada</w:t>
      </w:r>
      <w:proofErr w:type="spellEnd"/>
      <w:r w:rsidRPr="003429EB">
        <w:rPr>
          <w:sz w:val="22"/>
        </w:rPr>
        <w:t xml:space="preserve"> </w:t>
      </w:r>
      <w:proofErr w:type="spellStart"/>
      <w:r w:rsidRPr="003429EB">
        <w:rPr>
          <w:sz w:val="22"/>
        </w:rPr>
        <w:t>Sinta</w:t>
      </w:r>
      <w:proofErr w:type="spellEnd"/>
      <w:r w:rsidRPr="003429EB">
        <w:rPr>
          <w:sz w:val="22"/>
        </w:rPr>
        <w:t xml:space="preserve">, &amp; </w:t>
      </w:r>
      <w:proofErr w:type="spellStart"/>
      <w:r w:rsidRPr="003429EB">
        <w:rPr>
          <w:sz w:val="22"/>
        </w:rPr>
        <w:t>Mangasi</w:t>
      </w:r>
      <w:proofErr w:type="spellEnd"/>
      <w:r w:rsidRPr="003429EB">
        <w:rPr>
          <w:sz w:val="22"/>
        </w:rPr>
        <w:t xml:space="preserve"> </w:t>
      </w:r>
      <w:proofErr w:type="spellStart"/>
      <w:r w:rsidRPr="003429EB">
        <w:rPr>
          <w:sz w:val="22"/>
        </w:rPr>
        <w:t>Sinurat</w:t>
      </w:r>
      <w:proofErr w:type="spellEnd"/>
      <w:r w:rsidRPr="003429EB">
        <w:rPr>
          <w:sz w:val="22"/>
        </w:rPr>
        <w:t>. (2022). THE EFFECT OF TECHNICAL ANALYSIS ON CRYPTOCURRENCY INVESTMENT RETURNS WITH THE 5 (FIVE) HIGHEST MARKET CAPITALIZATIONS IN INDONESIA. </w:t>
      </w:r>
      <w:proofErr w:type="spellStart"/>
      <w:r w:rsidRPr="003429EB">
        <w:rPr>
          <w:i/>
          <w:iCs/>
          <w:sz w:val="22"/>
        </w:rPr>
        <w:t>Jurnal</w:t>
      </w:r>
      <w:proofErr w:type="spellEnd"/>
      <w:r w:rsidRPr="003429EB">
        <w:rPr>
          <w:i/>
          <w:iCs/>
          <w:sz w:val="22"/>
        </w:rPr>
        <w:t xml:space="preserve"> </w:t>
      </w:r>
      <w:proofErr w:type="spellStart"/>
      <w:r w:rsidRPr="003429EB">
        <w:rPr>
          <w:i/>
          <w:iCs/>
          <w:sz w:val="22"/>
        </w:rPr>
        <w:t>Ekonomi</w:t>
      </w:r>
      <w:proofErr w:type="spellEnd"/>
      <w:r w:rsidRPr="003429EB">
        <w:rPr>
          <w:sz w:val="22"/>
        </w:rPr>
        <w:t>, </w:t>
      </w:r>
      <w:r w:rsidRPr="003429EB">
        <w:rPr>
          <w:i/>
          <w:iCs/>
          <w:sz w:val="22"/>
        </w:rPr>
        <w:t>11</w:t>
      </w:r>
      <w:r w:rsidRPr="003429EB">
        <w:rPr>
          <w:sz w:val="22"/>
        </w:rPr>
        <w:t xml:space="preserve">(02), 1022–1035. Retrieved from </w:t>
      </w:r>
      <w:hyperlink r:id="rId21" w:history="1">
        <w:r w:rsidRPr="003429EB">
          <w:rPr>
            <w:rStyle w:val="Hyperlink"/>
            <w:sz w:val="22"/>
          </w:rPr>
          <w:t>http://ejournal.seaninstitute.or.id/index.php/Ekonomi/article/view/481</w:t>
        </w:r>
      </w:hyperlink>
      <w:r w:rsidRPr="003429EB">
        <w:rPr>
          <w:sz w:val="22"/>
        </w:rPr>
        <w:t xml:space="preserve"> </w:t>
      </w:r>
    </w:p>
    <w:p w14:paraId="03666A8D" w14:textId="77777777" w:rsidR="003429EB" w:rsidRPr="003429EB" w:rsidRDefault="003429EB" w:rsidP="003429EB">
      <w:pPr>
        <w:ind w:left="851" w:hanging="851"/>
        <w:jc w:val="both"/>
        <w:rPr>
          <w:sz w:val="22"/>
        </w:rPr>
      </w:pPr>
      <w:r w:rsidRPr="003429EB">
        <w:rPr>
          <w:sz w:val="22"/>
        </w:rPr>
        <w:t xml:space="preserve">Sandi, H. ., </w:t>
      </w:r>
      <w:proofErr w:type="spellStart"/>
      <w:r w:rsidRPr="003429EB">
        <w:rPr>
          <w:sz w:val="22"/>
        </w:rPr>
        <w:t>Afni</w:t>
      </w:r>
      <w:proofErr w:type="spellEnd"/>
      <w:r w:rsidRPr="003429EB">
        <w:rPr>
          <w:sz w:val="22"/>
        </w:rPr>
        <w:t xml:space="preserve"> </w:t>
      </w:r>
      <w:proofErr w:type="spellStart"/>
      <w:r w:rsidRPr="003429EB">
        <w:rPr>
          <w:sz w:val="22"/>
        </w:rPr>
        <w:t>Yunita</w:t>
      </w:r>
      <w:proofErr w:type="spellEnd"/>
      <w:r w:rsidRPr="003429EB">
        <w:rPr>
          <w:sz w:val="22"/>
        </w:rPr>
        <w:t xml:space="preserve">, N. ., </w:t>
      </w:r>
      <w:proofErr w:type="spellStart"/>
      <w:r w:rsidRPr="003429EB">
        <w:rPr>
          <w:sz w:val="22"/>
        </w:rPr>
        <w:t>Heikal</w:t>
      </w:r>
      <w:proofErr w:type="spellEnd"/>
      <w:r w:rsidRPr="003429EB">
        <w:rPr>
          <w:sz w:val="22"/>
        </w:rPr>
        <w:t>, M. ., Nur Ilham, R. ., &amp; Sinta, I. . (2021). RELATIONSHIP BETWEEN BUDGET PARTICIPATION, JOB CHARACTERISTICS, EMOTIONAL INTELLIGENCE AND WORK MOTIVATION AS MEDIATOR VARIABLES TO STRENGTHENING USER POWER PERFORMANCE: AN EMPERICAL EVIDENCE FROM INDONESIA GOVERNMENT. </w:t>
      </w:r>
      <w:r w:rsidRPr="003429EB">
        <w:rPr>
          <w:i/>
          <w:iCs/>
          <w:sz w:val="22"/>
        </w:rPr>
        <w:t>MORFAI JOURNAL</w:t>
      </w:r>
      <w:r w:rsidRPr="003429EB">
        <w:rPr>
          <w:sz w:val="22"/>
        </w:rPr>
        <w:t>, </w:t>
      </w:r>
      <w:r w:rsidRPr="003429EB">
        <w:rPr>
          <w:i/>
          <w:iCs/>
          <w:sz w:val="22"/>
        </w:rPr>
        <w:t>1</w:t>
      </w:r>
      <w:r w:rsidRPr="003429EB">
        <w:rPr>
          <w:sz w:val="22"/>
        </w:rPr>
        <w:t xml:space="preserve">(1), 36–48. </w:t>
      </w:r>
      <w:hyperlink r:id="rId22" w:history="1">
        <w:r w:rsidRPr="003429EB">
          <w:rPr>
            <w:rStyle w:val="Hyperlink"/>
            <w:sz w:val="22"/>
          </w:rPr>
          <w:t>https://doi.org/10.54443/morfai.v1i1.14</w:t>
        </w:r>
      </w:hyperlink>
    </w:p>
    <w:p w14:paraId="0B12611E" w14:textId="5642E45D" w:rsidR="003429EB" w:rsidRPr="003429EB" w:rsidRDefault="00F00793" w:rsidP="003429EB">
      <w:pPr>
        <w:ind w:left="851" w:hanging="851"/>
        <w:jc w:val="both"/>
        <w:rPr>
          <w:sz w:val="22"/>
        </w:rPr>
      </w:pPr>
      <w:r>
        <w:rPr>
          <w:noProof/>
          <w:sz w:val="22"/>
        </w:rPr>
        <mc:AlternateContent>
          <mc:Choice Requires="wps">
            <w:drawing>
              <wp:anchor distT="0" distB="0" distL="114300" distR="114300" simplePos="0" relativeHeight="251667456" behindDoc="0" locked="0" layoutInCell="1" allowOverlap="1" wp14:anchorId="65355CF2" wp14:editId="5F3FA6EA">
                <wp:simplePos x="0" y="0"/>
                <wp:positionH relativeFrom="column">
                  <wp:posOffset>-78105</wp:posOffset>
                </wp:positionH>
                <wp:positionV relativeFrom="paragraph">
                  <wp:posOffset>1259205</wp:posOffset>
                </wp:positionV>
                <wp:extent cx="616585" cy="361315"/>
                <wp:effectExtent l="0" t="0" r="0" b="635"/>
                <wp:wrapNone/>
                <wp:docPr id="5" name="Rectangle 5"/>
                <wp:cNvGraphicFramePr/>
                <a:graphic xmlns:a="http://schemas.openxmlformats.org/drawingml/2006/main">
                  <a:graphicData uri="http://schemas.microsoft.com/office/word/2010/wordprocessingShape">
                    <wps:wsp>
                      <wps:cNvSpPr/>
                      <wps:spPr>
                        <a:xfrm>
                          <a:off x="0" y="0"/>
                          <a:ext cx="616585" cy="3613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FB5F9B" w14:textId="696728DE" w:rsidR="00F00793" w:rsidRPr="00F00793" w:rsidRDefault="00F00793" w:rsidP="00F00793">
                            <w:pPr>
                              <w:ind w:firstLine="0"/>
                              <w:rPr>
                                <w:color w:val="000000" w:themeColor="text1"/>
                                <w:sz w:val="20"/>
                              </w:rPr>
                            </w:pPr>
                            <w:r>
                              <w:rPr>
                                <w:color w:val="000000" w:themeColor="text1"/>
                                <w:sz w:val="20"/>
                              </w:rPr>
                              <w:t>888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9" style="position:absolute;left:0;text-align:left;margin-left:-6.15pt;margin-top:99.15pt;width:48.55pt;height:28.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" fillcolor="#0070c0" stroked="f" strokeweight="2pt">
                <v:textbox>
                  <w:txbxContent>
                    <w:p w14:paraId="79FB5F9B" w14:textId="696728DE" w:rsidR="00F00793" w:rsidRPr="00F00793" w:rsidRDefault="00F00793" w:rsidP="00F00793">
                      <w:pPr>
                        <w:ind w:firstLine="0"/>
                        <w:rPr>
                          <w:color w:val="000000" w:themeColor="text1"/>
                          <w:sz w:val="20"/>
                        </w:rPr>
                      </w:pPr>
                      <w:r>
                        <w:rPr>
                          <w:color w:val="000000" w:themeColor="text1"/>
                          <w:sz w:val="20"/>
                        </w:rPr>
                        <w:t>888</w:t>
                      </w:r>
                    </w:p>
                  </w:txbxContent>
                </v:textbox>
              </v:rect>
            </w:pict>
          </mc:Fallback>
        </mc:AlternateContent>
      </w:r>
      <w:proofErr w:type="spellStart"/>
      <w:r w:rsidR="003429EB" w:rsidRPr="003429EB">
        <w:rPr>
          <w:sz w:val="22"/>
        </w:rPr>
        <w:t>Sinurat</w:t>
      </w:r>
      <w:proofErr w:type="spellEnd"/>
      <w:r w:rsidR="003429EB" w:rsidRPr="003429EB">
        <w:rPr>
          <w:sz w:val="22"/>
        </w:rPr>
        <w:t xml:space="preserve">, M. ., </w:t>
      </w:r>
      <w:proofErr w:type="spellStart"/>
      <w:r w:rsidR="003429EB" w:rsidRPr="003429EB">
        <w:rPr>
          <w:sz w:val="22"/>
        </w:rPr>
        <w:t>Heikal</w:t>
      </w:r>
      <w:proofErr w:type="spellEnd"/>
      <w:r w:rsidR="003429EB" w:rsidRPr="003429EB">
        <w:rPr>
          <w:sz w:val="22"/>
        </w:rPr>
        <w:t xml:space="preserve">, M. ., </w:t>
      </w:r>
      <w:proofErr w:type="spellStart"/>
      <w:r w:rsidR="003429EB" w:rsidRPr="003429EB">
        <w:rPr>
          <w:sz w:val="22"/>
        </w:rPr>
        <w:t>Simanjuntak</w:t>
      </w:r>
      <w:proofErr w:type="spellEnd"/>
      <w:r w:rsidR="003429EB" w:rsidRPr="003429EB">
        <w:rPr>
          <w:sz w:val="22"/>
        </w:rPr>
        <w:t xml:space="preserve">, A. ., </w:t>
      </w:r>
      <w:proofErr w:type="spellStart"/>
      <w:r w:rsidR="003429EB" w:rsidRPr="003429EB">
        <w:rPr>
          <w:sz w:val="22"/>
        </w:rPr>
        <w:t>Siahaan</w:t>
      </w:r>
      <w:proofErr w:type="spellEnd"/>
      <w:r w:rsidR="003429EB" w:rsidRPr="003429EB">
        <w:rPr>
          <w:sz w:val="22"/>
        </w:rPr>
        <w:t>, R. ., &amp; Nur Ilham, R</w:t>
      </w:r>
      <w:proofErr w:type="gramStart"/>
      <w:r w:rsidR="003429EB" w:rsidRPr="003429EB">
        <w:rPr>
          <w:sz w:val="22"/>
        </w:rPr>
        <w:t>. .</w:t>
      </w:r>
      <w:proofErr w:type="gramEnd"/>
      <w:r w:rsidR="003429EB" w:rsidRPr="003429EB">
        <w:rPr>
          <w:sz w:val="22"/>
        </w:rPr>
        <w:t xml:space="preserve"> (2021). PRODUCT QUALITY ON CONSUMER PURCHASE INTEREST WITH CUSTOMER SATISFACTION AS A VARIABLE INTERVENING IN BLACK ONLINE STORE HIGH CLICK MARKET: Case Study on Customers of the </w:t>
      </w:r>
      <w:proofErr w:type="spellStart"/>
      <w:r w:rsidR="003429EB" w:rsidRPr="003429EB">
        <w:rPr>
          <w:sz w:val="22"/>
        </w:rPr>
        <w:t>Tebing</w:t>
      </w:r>
      <w:proofErr w:type="spellEnd"/>
      <w:r w:rsidR="003429EB" w:rsidRPr="003429EB">
        <w:rPr>
          <w:sz w:val="22"/>
        </w:rPr>
        <w:t xml:space="preserve"> </w:t>
      </w:r>
      <w:proofErr w:type="spellStart"/>
      <w:r w:rsidR="003429EB" w:rsidRPr="003429EB">
        <w:rPr>
          <w:sz w:val="22"/>
        </w:rPr>
        <w:t>Tinggi</w:t>
      </w:r>
      <w:proofErr w:type="spellEnd"/>
      <w:r w:rsidR="003429EB" w:rsidRPr="003429EB">
        <w:rPr>
          <w:sz w:val="22"/>
        </w:rPr>
        <w:t xml:space="preserve"> Black Market Online Store. </w:t>
      </w:r>
      <w:r w:rsidR="003429EB" w:rsidRPr="003429EB">
        <w:rPr>
          <w:i/>
          <w:iCs/>
          <w:sz w:val="22"/>
        </w:rPr>
        <w:t>MORFAI JOURNAL</w:t>
      </w:r>
      <w:r w:rsidR="003429EB" w:rsidRPr="003429EB">
        <w:rPr>
          <w:sz w:val="22"/>
        </w:rPr>
        <w:t>, </w:t>
      </w:r>
      <w:r w:rsidR="003429EB" w:rsidRPr="003429EB">
        <w:rPr>
          <w:i/>
          <w:iCs/>
          <w:sz w:val="22"/>
        </w:rPr>
        <w:t>1</w:t>
      </w:r>
      <w:r w:rsidR="003429EB" w:rsidRPr="003429EB">
        <w:rPr>
          <w:sz w:val="22"/>
        </w:rPr>
        <w:t xml:space="preserve">(1), 13–21. </w:t>
      </w:r>
      <w:hyperlink r:id="rId23" w:history="1">
        <w:r w:rsidR="003429EB" w:rsidRPr="003429EB">
          <w:rPr>
            <w:rStyle w:val="Hyperlink"/>
            <w:sz w:val="22"/>
          </w:rPr>
          <w:t>https://doi.org/10.54443/morfai.v1i1.12</w:t>
        </w:r>
      </w:hyperlink>
    </w:p>
    <w:p w14:paraId="5B2470B9" w14:textId="77777777" w:rsidR="003429EB" w:rsidRPr="003429EB" w:rsidRDefault="003429EB" w:rsidP="003429EB">
      <w:pPr>
        <w:ind w:left="851" w:hanging="851"/>
        <w:jc w:val="both"/>
        <w:rPr>
          <w:sz w:val="22"/>
        </w:rPr>
      </w:pPr>
      <w:r w:rsidRPr="003429EB">
        <w:rPr>
          <w:sz w:val="22"/>
        </w:rPr>
        <w:lastRenderedPageBreak/>
        <w:t xml:space="preserve">Sinta, I., Nur Ilham, R. ., </w:t>
      </w:r>
      <w:proofErr w:type="spellStart"/>
      <w:r w:rsidRPr="003429EB">
        <w:rPr>
          <w:sz w:val="22"/>
        </w:rPr>
        <w:t>Authar</w:t>
      </w:r>
      <w:proofErr w:type="spellEnd"/>
      <w:r w:rsidRPr="003429EB">
        <w:rPr>
          <w:sz w:val="22"/>
        </w:rPr>
        <w:t xml:space="preserve"> ND, M. ., M. </w:t>
      </w:r>
      <w:proofErr w:type="spellStart"/>
      <w:r w:rsidRPr="003429EB">
        <w:rPr>
          <w:sz w:val="22"/>
        </w:rPr>
        <w:t>Subhan</w:t>
      </w:r>
      <w:proofErr w:type="spellEnd"/>
      <w:r w:rsidRPr="003429EB">
        <w:rPr>
          <w:sz w:val="22"/>
        </w:rPr>
        <w:t xml:space="preserve">, &amp; </w:t>
      </w:r>
      <w:proofErr w:type="spellStart"/>
      <w:r w:rsidRPr="003429EB">
        <w:rPr>
          <w:sz w:val="22"/>
        </w:rPr>
        <w:t>Amru</w:t>
      </w:r>
      <w:proofErr w:type="spellEnd"/>
      <w:r w:rsidRPr="003429EB">
        <w:rPr>
          <w:sz w:val="22"/>
        </w:rPr>
        <w:t xml:space="preserve"> </w:t>
      </w:r>
      <w:proofErr w:type="spellStart"/>
      <w:r w:rsidRPr="003429EB">
        <w:rPr>
          <w:sz w:val="22"/>
        </w:rPr>
        <w:t>Usman</w:t>
      </w:r>
      <w:proofErr w:type="spellEnd"/>
      <w:r w:rsidRPr="003429EB">
        <w:rPr>
          <w:sz w:val="22"/>
        </w:rPr>
        <w:t xml:space="preserve">. (2022). UTILIZATION OF DIGITAL MEDIA IN MARKETING GAYO ARABICA COFFEE. IRPITAGE JOURNAL, 2(3), 103–108. </w:t>
      </w:r>
      <w:hyperlink r:id="rId24" w:history="1">
        <w:r w:rsidRPr="003429EB">
          <w:rPr>
            <w:rStyle w:val="Hyperlink"/>
            <w:sz w:val="22"/>
          </w:rPr>
          <w:t>https://doi.org/10.54443/irpitage.v2i3.467</w:t>
        </w:r>
      </w:hyperlink>
    </w:p>
    <w:p w14:paraId="789D5199" w14:textId="30BFC1D2" w:rsidR="003429EB" w:rsidRPr="003429EB" w:rsidRDefault="003429EB" w:rsidP="003429EB">
      <w:pPr>
        <w:ind w:left="851" w:hanging="851"/>
        <w:jc w:val="both"/>
        <w:rPr>
          <w:sz w:val="22"/>
        </w:rPr>
      </w:pPr>
      <w:proofErr w:type="spellStart"/>
      <w:proofErr w:type="gramStart"/>
      <w:r w:rsidRPr="003429EB">
        <w:rPr>
          <w:sz w:val="22"/>
        </w:rPr>
        <w:t>Wayan</w:t>
      </w:r>
      <w:proofErr w:type="spellEnd"/>
      <w:r w:rsidRPr="003429EB">
        <w:rPr>
          <w:sz w:val="22"/>
        </w:rPr>
        <w:t xml:space="preserve"> </w:t>
      </w:r>
      <w:proofErr w:type="spellStart"/>
      <w:r w:rsidRPr="003429EB">
        <w:rPr>
          <w:sz w:val="22"/>
        </w:rPr>
        <w:t>Mertha</w:t>
      </w:r>
      <w:proofErr w:type="spellEnd"/>
      <w:r w:rsidRPr="003429EB">
        <w:rPr>
          <w:sz w:val="22"/>
        </w:rPr>
        <w:t>, I. ., &amp; Mahfud, M. (2022).</w:t>
      </w:r>
      <w:proofErr w:type="gramEnd"/>
      <w:r w:rsidRPr="003429EB">
        <w:rPr>
          <w:sz w:val="22"/>
        </w:rPr>
        <w:t xml:space="preserve"> HISTORY LEARNING BASED ON WORDWALL APPLICATIONS TO IMPROVE STUDENT LEARNING RESULTS CLASS X IPS IN MA AS’ADIYAH KETAPANG. International Journal of Educational Review, Law </w:t>
      </w:r>
      <w:proofErr w:type="gramStart"/>
      <w:r w:rsidRPr="003429EB">
        <w:rPr>
          <w:sz w:val="22"/>
        </w:rPr>
        <w:t>And</w:t>
      </w:r>
      <w:proofErr w:type="gramEnd"/>
      <w:r w:rsidRPr="003429EB">
        <w:rPr>
          <w:sz w:val="22"/>
        </w:rPr>
        <w:t xml:space="preserve"> Social Sciences (IJERLAS), 2(5), 507–612. </w:t>
      </w:r>
      <w:hyperlink r:id="rId25" w:history="1">
        <w:r w:rsidRPr="003429EB">
          <w:rPr>
            <w:rStyle w:val="Hyperlink"/>
            <w:sz w:val="22"/>
          </w:rPr>
          <w:t>https://doi.org/10.54443/ijerlas.v2i5.369</w:t>
        </w:r>
      </w:hyperlink>
    </w:p>
    <w:p w14:paraId="12F933D6" w14:textId="03A1BF6F" w:rsidR="003429EB" w:rsidRPr="003429EB" w:rsidRDefault="003429EB" w:rsidP="003429EB">
      <w:pPr>
        <w:ind w:left="851" w:hanging="851"/>
        <w:jc w:val="both"/>
        <w:rPr>
          <w:sz w:val="22"/>
        </w:rPr>
      </w:pPr>
      <w:proofErr w:type="spellStart"/>
      <w:r w:rsidRPr="003429EB">
        <w:rPr>
          <w:sz w:val="22"/>
        </w:rPr>
        <w:t>Wijayanti</w:t>
      </w:r>
      <w:proofErr w:type="spellEnd"/>
      <w:r w:rsidRPr="003429EB">
        <w:rPr>
          <w:sz w:val="22"/>
        </w:rPr>
        <w:t xml:space="preserve">, PD (2009). Factors Associated with Regression of Preschool Children during Hospitalization at the Children's and Mother Harapan Kita Hospital, Jakarta. Thesis. Faculty of Medicine UIN </w:t>
      </w:r>
      <w:proofErr w:type="spellStart"/>
      <w:r w:rsidRPr="003429EB">
        <w:rPr>
          <w:sz w:val="22"/>
        </w:rPr>
        <w:t>Syarif</w:t>
      </w:r>
      <w:proofErr w:type="spellEnd"/>
      <w:r w:rsidRPr="003429EB">
        <w:rPr>
          <w:sz w:val="22"/>
        </w:rPr>
        <w:t xml:space="preserve"> </w:t>
      </w:r>
      <w:proofErr w:type="spellStart"/>
      <w:r w:rsidRPr="003429EB">
        <w:rPr>
          <w:sz w:val="22"/>
        </w:rPr>
        <w:t>Hidayatullah</w:t>
      </w:r>
      <w:proofErr w:type="spellEnd"/>
      <w:r w:rsidRPr="003429EB">
        <w:rPr>
          <w:sz w:val="22"/>
        </w:rPr>
        <w:t xml:space="preserve"> Jakarta.</w:t>
      </w:r>
    </w:p>
    <w:p w14:paraId="7D4659ED" w14:textId="77777777" w:rsidR="003429EB" w:rsidRPr="003429EB" w:rsidRDefault="003429EB" w:rsidP="003429EB">
      <w:pPr>
        <w:ind w:left="851" w:hanging="851"/>
        <w:jc w:val="both"/>
        <w:rPr>
          <w:sz w:val="22"/>
        </w:rPr>
      </w:pPr>
      <w:proofErr w:type="spellStart"/>
      <w:r w:rsidRPr="003429EB">
        <w:rPr>
          <w:sz w:val="22"/>
        </w:rPr>
        <w:t>Winarsih</w:t>
      </w:r>
      <w:proofErr w:type="spellEnd"/>
      <w:r w:rsidRPr="003429EB">
        <w:rPr>
          <w:sz w:val="22"/>
        </w:rPr>
        <w:t xml:space="preserve">, BD (2012). The Relationship between Parental Participation and the Impact of Hospitalization on Preschool-aged Children at RA </w:t>
      </w:r>
      <w:proofErr w:type="spellStart"/>
      <w:r w:rsidRPr="003429EB">
        <w:rPr>
          <w:sz w:val="22"/>
        </w:rPr>
        <w:t>Kartini</w:t>
      </w:r>
      <w:proofErr w:type="spellEnd"/>
      <w:r w:rsidRPr="003429EB">
        <w:rPr>
          <w:sz w:val="22"/>
        </w:rPr>
        <w:t xml:space="preserve"> Hospital, </w:t>
      </w:r>
      <w:proofErr w:type="spellStart"/>
      <w:r w:rsidRPr="003429EB">
        <w:rPr>
          <w:sz w:val="22"/>
        </w:rPr>
        <w:t>Jepara</w:t>
      </w:r>
      <w:proofErr w:type="spellEnd"/>
      <w:r w:rsidRPr="003429EB">
        <w:rPr>
          <w:sz w:val="22"/>
        </w:rPr>
        <w:t>. Thesis. Faculty of Nursing, University of Indonesia.</w:t>
      </w:r>
    </w:p>
    <w:p w14:paraId="0EF4DA5A" w14:textId="77777777" w:rsidR="003429EB" w:rsidRPr="003429EB" w:rsidRDefault="003429EB" w:rsidP="003429EB">
      <w:pPr>
        <w:ind w:left="851" w:hanging="851"/>
        <w:jc w:val="both"/>
        <w:rPr>
          <w:sz w:val="22"/>
        </w:rPr>
      </w:pPr>
      <w:r w:rsidRPr="003429EB">
        <w:rPr>
          <w:sz w:val="22"/>
        </w:rPr>
        <w:t xml:space="preserve">Wong, DL, Eaton, MH, Wilson, D., </w:t>
      </w:r>
      <w:proofErr w:type="spellStart"/>
      <w:r w:rsidRPr="003429EB">
        <w:rPr>
          <w:sz w:val="22"/>
        </w:rPr>
        <w:t>Winkelstein</w:t>
      </w:r>
      <w:proofErr w:type="spellEnd"/>
      <w:r w:rsidRPr="003429EB">
        <w:rPr>
          <w:sz w:val="22"/>
        </w:rPr>
        <w:t>, ML, Schwartz, P. (2009). Textbook of Pediatric Nursing Jakarta: EGC</w:t>
      </w:r>
    </w:p>
    <w:p w14:paraId="3343362F" w14:textId="637D4C84" w:rsidR="003429EB" w:rsidRPr="003429EB" w:rsidRDefault="003429EB" w:rsidP="003429EB">
      <w:pPr>
        <w:ind w:left="851" w:hanging="851"/>
        <w:jc w:val="both"/>
        <w:rPr>
          <w:b/>
          <w:bCs/>
          <w:color w:val="000000"/>
          <w:sz w:val="22"/>
        </w:rPr>
      </w:pPr>
      <w:r w:rsidRPr="003429EB">
        <w:rPr>
          <w:sz w:val="22"/>
        </w:rPr>
        <w:t xml:space="preserve">Yusuf </w:t>
      </w:r>
      <w:proofErr w:type="spellStart"/>
      <w:r w:rsidRPr="003429EB">
        <w:rPr>
          <w:sz w:val="22"/>
        </w:rPr>
        <w:t>Iis</w:t>
      </w:r>
      <w:proofErr w:type="spellEnd"/>
      <w:r w:rsidRPr="003429EB">
        <w:rPr>
          <w:sz w:val="22"/>
        </w:rPr>
        <w:t xml:space="preserve">, E., </w:t>
      </w:r>
      <w:proofErr w:type="spellStart"/>
      <w:r w:rsidRPr="003429EB">
        <w:rPr>
          <w:sz w:val="22"/>
        </w:rPr>
        <w:t>Wahyuddin</w:t>
      </w:r>
      <w:proofErr w:type="spellEnd"/>
      <w:r w:rsidRPr="003429EB">
        <w:rPr>
          <w:sz w:val="22"/>
        </w:rPr>
        <w:t xml:space="preserve">, W., </w:t>
      </w:r>
      <w:proofErr w:type="spellStart"/>
      <w:r w:rsidRPr="003429EB">
        <w:rPr>
          <w:sz w:val="22"/>
        </w:rPr>
        <w:t>Thoyib</w:t>
      </w:r>
      <w:proofErr w:type="spellEnd"/>
      <w:r w:rsidRPr="003429EB">
        <w:rPr>
          <w:sz w:val="22"/>
        </w:rPr>
        <w:t>, A., Nur Ilham, R., &amp; Sinta, I. (2022). THE EFFECT OF CAREER DEVELOPMENT AND WORK ENVIRONMENT ON EMPLOYEE PERFORMANCE WITH WORK MOTIVATION AS INTERVENING VARIABLE AT THE OFFICE OF AGRICULTURE AND LIVESTOCK IN ACEH. </w:t>
      </w:r>
      <w:r w:rsidRPr="003429EB">
        <w:rPr>
          <w:i/>
          <w:iCs/>
          <w:sz w:val="22"/>
        </w:rPr>
        <w:t>International Journal of Economic, Business, Accounting, Agriculture Management and Sharia Administration (IJEBAS)</w:t>
      </w:r>
      <w:r w:rsidRPr="003429EB">
        <w:rPr>
          <w:sz w:val="22"/>
        </w:rPr>
        <w:t>, </w:t>
      </w:r>
      <w:r w:rsidRPr="003429EB">
        <w:rPr>
          <w:i/>
          <w:iCs/>
          <w:sz w:val="22"/>
        </w:rPr>
        <w:t>2</w:t>
      </w:r>
      <w:r w:rsidRPr="003429EB">
        <w:rPr>
          <w:sz w:val="22"/>
        </w:rPr>
        <w:t xml:space="preserve">(2), 227–236. </w:t>
      </w:r>
      <w:hyperlink r:id="rId26" w:history="1">
        <w:r w:rsidRPr="003429EB">
          <w:rPr>
            <w:rStyle w:val="Hyperlink"/>
            <w:sz w:val="22"/>
          </w:rPr>
          <w:t>https://doi.org/10.54443/ijebas.v2i2.191</w:t>
        </w:r>
      </w:hyperlink>
    </w:p>
    <w:p w14:paraId="68BBB029" w14:textId="0361FE79" w:rsidR="003429EB" w:rsidRDefault="003429EB" w:rsidP="003429EB">
      <w:pPr>
        <w:ind w:firstLine="0"/>
        <w:jc w:val="both"/>
        <w:rPr>
          <w:b/>
          <w:bCs/>
          <w:color w:val="000000"/>
          <w:sz w:val="22"/>
        </w:rPr>
      </w:pPr>
    </w:p>
    <w:p w14:paraId="616C18CF" w14:textId="0B00A787" w:rsidR="003429EB" w:rsidRDefault="003429EB" w:rsidP="003429EB">
      <w:pPr>
        <w:ind w:firstLine="0"/>
        <w:jc w:val="both"/>
        <w:rPr>
          <w:b/>
          <w:bCs/>
          <w:color w:val="000000"/>
          <w:sz w:val="22"/>
        </w:rPr>
      </w:pPr>
    </w:p>
    <w:p w14:paraId="33278FDB" w14:textId="2B488006" w:rsidR="003429EB" w:rsidRPr="003429EB" w:rsidRDefault="00F00793" w:rsidP="003429EB">
      <w:pPr>
        <w:ind w:firstLine="0"/>
        <w:jc w:val="both"/>
        <w:rPr>
          <w:b/>
          <w:bCs/>
          <w:color w:val="000000"/>
          <w:sz w:val="22"/>
        </w:rPr>
      </w:pPr>
      <w:bookmarkStart w:id="0" w:name="_GoBack"/>
      <w:bookmarkEnd w:id="0"/>
      <w:r>
        <w:rPr>
          <w:noProof/>
          <w:sz w:val="22"/>
        </w:rPr>
        <mc:AlternateContent>
          <mc:Choice Requires="wps">
            <w:drawing>
              <wp:anchor distT="0" distB="0" distL="114300" distR="114300" simplePos="0" relativeHeight="251669504" behindDoc="0" locked="0" layoutInCell="1" allowOverlap="1" wp14:anchorId="17643E00" wp14:editId="4438EE5F">
                <wp:simplePos x="0" y="0"/>
                <wp:positionH relativeFrom="column">
                  <wp:posOffset>4962096</wp:posOffset>
                </wp:positionH>
                <wp:positionV relativeFrom="paragraph">
                  <wp:posOffset>4542849</wp:posOffset>
                </wp:positionV>
                <wp:extent cx="616689" cy="361507"/>
                <wp:effectExtent l="0" t="0" r="0" b="635"/>
                <wp:wrapNone/>
                <wp:docPr id="6" name="Rectangle 6"/>
                <wp:cNvGraphicFramePr/>
                <a:graphic xmlns:a="http://schemas.openxmlformats.org/drawingml/2006/main">
                  <a:graphicData uri="http://schemas.microsoft.com/office/word/2010/wordprocessingShape">
                    <wps:wsp>
                      <wps:cNvSpPr/>
                      <wps:spPr>
                        <a:xfrm>
                          <a:off x="0" y="0"/>
                          <a:ext cx="616689" cy="361507"/>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7B014" w14:textId="20E91EDD" w:rsidR="00F00793" w:rsidRPr="00F00793" w:rsidRDefault="00F00793" w:rsidP="00F00793">
                            <w:pPr>
                              <w:ind w:firstLine="0"/>
                              <w:rPr>
                                <w:color w:val="000000" w:themeColor="text1"/>
                                <w:sz w:val="20"/>
                              </w:rPr>
                            </w:pPr>
                            <w:r>
                              <w:rPr>
                                <w:color w:val="000000" w:themeColor="text1"/>
                                <w:sz w:val="20"/>
                              </w:rPr>
                              <w:t>889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0" style="position:absolute;left:0;text-align:left;margin-left:390.7pt;margin-top:357.7pt;width:48.55pt;height:28.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" fillcolor="#0070c0" stroked="f" strokeweight="2pt">
                <v:textbox>
                  <w:txbxContent>
                    <w:p w14:paraId="3597B014" w14:textId="20E91EDD" w:rsidR="00F00793" w:rsidRPr="00F00793" w:rsidRDefault="00F00793" w:rsidP="00F00793">
                      <w:pPr>
                        <w:ind w:firstLine="0"/>
                        <w:rPr>
                          <w:color w:val="000000" w:themeColor="text1"/>
                          <w:sz w:val="20"/>
                        </w:rPr>
                      </w:pPr>
                      <w:r>
                        <w:rPr>
                          <w:color w:val="000000" w:themeColor="text1"/>
                          <w:sz w:val="20"/>
                        </w:rPr>
                        <w:t>889</w:t>
                      </w:r>
                    </w:p>
                  </w:txbxContent>
                </v:textbox>
              </v:rect>
            </w:pict>
          </mc:Fallback>
        </mc:AlternateContent>
      </w:r>
    </w:p>
    <w:sectPr w:rsidR="003429EB" w:rsidRPr="003429EB" w:rsidSect="000C358B">
      <w:headerReference w:type="even" r:id="rId27"/>
      <w:headerReference w:type="default" r:id="rId28"/>
      <w:footerReference w:type="even" r:id="rId29"/>
      <w:footerReference w:type="default" r:id="rId30"/>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C43A" w14:textId="77777777" w:rsidR="009C0FE3" w:rsidRDefault="009C0FE3" w:rsidP="007329B4">
      <w:r>
        <w:separator/>
      </w:r>
    </w:p>
  </w:endnote>
  <w:endnote w:type="continuationSeparator" w:id="0">
    <w:p w14:paraId="1E331A51" w14:textId="77777777" w:rsidR="009C0FE3" w:rsidRDefault="009C0FE3"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larendon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7311CE" w14:paraId="79B35FA5" w14:textId="77777777" w:rsidTr="00D2341E">
      <w:trPr>
        <w:trHeight w:val="347"/>
      </w:trPr>
      <w:tc>
        <w:tcPr>
          <w:tcW w:w="542" w:type="pct"/>
          <w:tcBorders>
            <w:top w:val="single" w:sz="4" w:space="0" w:color="943634"/>
          </w:tcBorders>
          <w:shd w:val="clear" w:color="auto" w:fill="0070C0"/>
        </w:tcPr>
        <w:p w14:paraId="41FDB485" w14:textId="0E7BB7B2" w:rsidR="007311CE" w:rsidRDefault="00F00793" w:rsidP="00104040">
          <w:pPr>
            <w:pStyle w:val="Footer"/>
            <w:tabs>
              <w:tab w:val="clear" w:pos="9360"/>
            </w:tabs>
            <w:ind w:firstLine="0"/>
            <w:rPr>
              <w:b/>
              <w:color w:val="FFFFFF"/>
            </w:rPr>
          </w:pPr>
          <w:r>
            <w:t>884</w:t>
          </w:r>
        </w:p>
      </w:tc>
      <w:tc>
        <w:tcPr>
          <w:tcW w:w="4458" w:type="pct"/>
          <w:tcBorders>
            <w:top w:val="single" w:sz="4" w:space="0" w:color="auto"/>
          </w:tcBorders>
        </w:tcPr>
        <w:p w14:paraId="3D033BAB" w14:textId="77777777" w:rsidR="00FD6A4F" w:rsidRPr="001D09C1" w:rsidRDefault="00FD6A4F" w:rsidP="00FD6A4F">
          <w:pPr>
            <w:pStyle w:val="Footer"/>
            <w:ind w:firstLine="0"/>
            <w:jc w:val="both"/>
            <w:rPr>
              <w:rFonts w:ascii="Clarendon Lt BT" w:hAnsi="Clarendon Lt BT" w:hint="eastAsia"/>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 |MORFAI JOURNAL</w:t>
          </w:r>
        </w:p>
        <w:p w14:paraId="4014D16F" w14:textId="77777777" w:rsidR="007311CE" w:rsidRDefault="00FD6A4F"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14:paraId="7169325A" w14:textId="77777777" w:rsidR="0062310B" w:rsidRDefault="0062310B" w:rsidP="00D2341E">
    <w:pPr>
      <w:pStyle w:val="Footer"/>
      <w:ind w:firstLine="0"/>
      <w:jc w:val="both"/>
    </w:pPr>
  </w:p>
  <w:p w14:paraId="6BBD98CF" w14:textId="77777777" w:rsidR="00757E5C" w:rsidRDefault="00757E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7311CE" w14:paraId="17AE24EA" w14:textId="77777777" w:rsidTr="000C358B">
      <w:trPr>
        <w:trHeight w:val="327"/>
      </w:trPr>
      <w:tc>
        <w:tcPr>
          <w:tcW w:w="4443" w:type="pct"/>
          <w:tcBorders>
            <w:top w:val="single" w:sz="4" w:space="0" w:color="000000"/>
          </w:tcBorders>
        </w:tcPr>
        <w:p w14:paraId="79DB81F5" w14:textId="77777777" w:rsidR="007311CE" w:rsidRPr="001D09C1" w:rsidRDefault="001D09C1" w:rsidP="007311CE">
          <w:pPr>
            <w:pStyle w:val="Footer"/>
            <w:ind w:firstLine="0"/>
            <w:jc w:val="both"/>
            <w:rPr>
              <w:rFonts w:ascii="Clarendon Lt BT" w:hAnsi="Clarendon Lt BT" w:hint="eastAsia"/>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 |MORFAI JOURNAL</w:t>
          </w:r>
        </w:p>
        <w:p w14:paraId="751591BB" w14:textId="77777777" w:rsidR="001D656D" w:rsidRPr="000C358B" w:rsidRDefault="000C358B" w:rsidP="000C358B">
          <w:pPr>
            <w:pStyle w:val="Footer"/>
            <w:ind w:firstLine="0"/>
            <w:jc w:val="both"/>
            <w:rPr>
              <w:rFonts w:ascii="Clarendon Lt BT" w:hAnsi="Clarendon Lt BT" w:hint="eastAsia"/>
              <w:sz w:val="18"/>
              <w:szCs w:val="18"/>
            </w:rPr>
          </w:pPr>
          <w:r w:rsidRPr="000C358B">
            <w:rPr>
              <w:rFonts w:ascii="Clarendon Lt BT" w:hAnsi="Clarendon Lt BT"/>
              <w:sz w:val="18"/>
              <w:szCs w:val="18"/>
            </w:rPr>
            <w:t>E-ISSN: 2808-6635 |</w:t>
          </w:r>
          <w:hyperlink r:id="rId1" w:history="1">
            <w:r w:rsidR="004549FA" w:rsidRPr="008C0438">
              <w:rPr>
                <w:rStyle w:val="Hyperlink"/>
                <w:rFonts w:ascii="Clarendon Lt BT" w:hAnsi="Clarendon Lt BT"/>
                <w:b/>
                <w:bCs/>
                <w:sz w:val="18"/>
                <w:szCs w:val="18"/>
              </w:rPr>
              <w:t>https://radjapublika.com/index.php/MORFAI</w:t>
            </w:r>
          </w:hyperlink>
          <w:r w:rsidR="004549FA">
            <w:rPr>
              <w:rFonts w:ascii="Clarendon Lt BT" w:hAnsi="Clarendon Lt BT"/>
              <w:b/>
              <w:bCs/>
              <w:sz w:val="18"/>
              <w:szCs w:val="18"/>
            </w:rPr>
            <w:t xml:space="preserve"> </w:t>
          </w:r>
        </w:p>
      </w:tc>
      <w:tc>
        <w:tcPr>
          <w:tcW w:w="557" w:type="pct"/>
          <w:tcBorders>
            <w:top w:val="single" w:sz="4" w:space="0" w:color="C0504D"/>
          </w:tcBorders>
          <w:shd w:val="clear" w:color="auto" w:fill="0070C0"/>
        </w:tcPr>
        <w:p w14:paraId="5784AB58" w14:textId="516F4B2E" w:rsidR="001D656D" w:rsidRDefault="00F00793" w:rsidP="00104040">
          <w:pPr>
            <w:pStyle w:val="Header"/>
            <w:ind w:firstLine="0"/>
            <w:rPr>
              <w:color w:val="FFFFFF"/>
            </w:rPr>
          </w:pPr>
          <w:r>
            <w:t>883</w:t>
          </w:r>
        </w:p>
      </w:tc>
    </w:tr>
  </w:tbl>
  <w:p w14:paraId="0ECAE599" w14:textId="77777777" w:rsidR="00B83E83" w:rsidRPr="00E350AB" w:rsidRDefault="00B83E83" w:rsidP="007311CE">
    <w:pPr>
      <w:pStyle w:val="Footer"/>
      <w:ind w:firstLine="0"/>
      <w:jc w:val="both"/>
      <w:rPr>
        <w:sz w:val="20"/>
        <w:szCs w:val="20"/>
      </w:rPr>
    </w:pPr>
  </w:p>
  <w:p w14:paraId="18D6E817" w14:textId="77777777" w:rsidR="00757E5C" w:rsidRDefault="00757E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49A83" w14:textId="77777777" w:rsidR="009C0FE3" w:rsidRDefault="009C0FE3" w:rsidP="007329B4">
      <w:r>
        <w:separator/>
      </w:r>
    </w:p>
  </w:footnote>
  <w:footnote w:type="continuationSeparator" w:id="0">
    <w:p w14:paraId="6BC88323" w14:textId="77777777" w:rsidR="009C0FE3" w:rsidRDefault="009C0FE3"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3A4D9" w14:textId="76A4B5C4" w:rsidR="0062310B" w:rsidRPr="00CE6B1B" w:rsidRDefault="00F00793" w:rsidP="00CE6B1B">
    <w:pPr>
      <w:pStyle w:val="Header"/>
      <w:ind w:firstLine="0"/>
      <w:rPr>
        <w:rFonts w:ascii="Times New Roman" w:hAnsi="Times New Roman"/>
        <w:b/>
        <w:bCs/>
      </w:rPr>
    </w:pPr>
    <w:r>
      <w:rPr>
        <w:rFonts w:ascii="Times New Roman" w:hAnsi="Times New Roman"/>
        <w:b/>
        <w:bCs/>
      </w:rPr>
      <w:t>Volume 2 No.4 (2023</w:t>
    </w:r>
    <w:r w:rsidR="00D2341E" w:rsidRPr="00CE6B1B">
      <w:rPr>
        <w:rFonts w:ascii="Times New Roman" w:hAnsi="Times New Roman"/>
        <w:b/>
        <w:bCs/>
      </w:rPr>
      <w:t>)</w:t>
    </w:r>
  </w:p>
  <w:p w14:paraId="65D80374" w14:textId="77777777" w:rsidR="00CE6B1B" w:rsidRPr="00CE6B1B" w:rsidRDefault="00CE6B1B" w:rsidP="00CE6B1B">
    <w:pPr>
      <w:pStyle w:val="Header"/>
      <w:ind w:firstLine="0"/>
      <w:rPr>
        <w:rFonts w:ascii="Times New Roman" w:hAnsi="Times New Roman"/>
      </w:rPr>
    </w:pPr>
  </w:p>
  <w:p w14:paraId="470B99A8" w14:textId="77777777" w:rsidR="00F00793" w:rsidRPr="00F00793" w:rsidRDefault="00F00793" w:rsidP="00F00793">
    <w:pPr>
      <w:pStyle w:val="Header"/>
      <w:ind w:firstLine="0"/>
      <w:jc w:val="both"/>
      <w:rPr>
        <w:rFonts w:ascii="Times New Roman" w:hAnsi="Times New Roman"/>
        <w:b/>
        <w:bCs/>
        <w:i/>
        <w:sz w:val="20"/>
        <w:szCs w:val="20"/>
      </w:rPr>
    </w:pPr>
    <w:r w:rsidRPr="00F00793">
      <w:rPr>
        <w:rFonts w:ascii="Times New Roman" w:hAnsi="Times New Roman"/>
        <w:b/>
        <w:bCs/>
        <w:i/>
        <w:sz w:val="20"/>
        <w:szCs w:val="20"/>
      </w:rPr>
      <w:t>THE RELATIONSHIP BETWEEN PARENTS' SUPPORT WITH THE COOPERATIVE LEVEL OF PRESCHOOL AGED (3-6 YEARS) WHEN MEDICAL AND NURSING PROCEDURES PERFORMED IN MAHONI ROOM VITA INSANI HOSPITAL PEMATANGSIANTAR</w:t>
    </w:r>
  </w:p>
  <w:p w14:paraId="2312A503" w14:textId="77777777" w:rsidR="00F00793" w:rsidRPr="00F00793" w:rsidRDefault="00F00793" w:rsidP="00F00793">
    <w:pPr>
      <w:pStyle w:val="Header"/>
      <w:ind w:firstLine="0"/>
      <w:jc w:val="both"/>
      <w:rPr>
        <w:rFonts w:ascii="Times New Roman" w:hAnsi="Times New Roman"/>
        <w:b/>
        <w:bCs/>
        <w:i/>
        <w:sz w:val="20"/>
        <w:szCs w:val="20"/>
      </w:rPr>
    </w:pPr>
  </w:p>
  <w:p w14:paraId="7F858660" w14:textId="1D513BE9" w:rsidR="00CE6B1B" w:rsidRPr="00F00793" w:rsidRDefault="00F00793" w:rsidP="00F00793">
    <w:pPr>
      <w:pStyle w:val="Header"/>
      <w:ind w:firstLine="0"/>
      <w:jc w:val="both"/>
      <w:rPr>
        <w:rFonts w:ascii="Times New Roman" w:hAnsi="Times New Roman"/>
        <w:i/>
        <w:iCs/>
        <w:sz w:val="20"/>
        <w:szCs w:val="20"/>
      </w:rPr>
    </w:pPr>
    <w:proofErr w:type="spellStart"/>
    <w:r w:rsidRPr="00F00793">
      <w:rPr>
        <w:rFonts w:ascii="Times New Roman" w:hAnsi="Times New Roman"/>
        <w:b/>
        <w:bCs/>
        <w:i/>
        <w:sz w:val="20"/>
        <w:szCs w:val="20"/>
      </w:rPr>
      <w:t>Yunardi</w:t>
    </w:r>
    <w:proofErr w:type="spellEnd"/>
  </w:p>
  <w:p w14:paraId="408113C6" w14:textId="77777777" w:rsidR="00757E5C" w:rsidRDefault="00757E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C7D82" w14:textId="77777777" w:rsidR="00B83E83" w:rsidRPr="0025484F" w:rsidRDefault="00FD6A4F"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467C2982" wp14:editId="24512C6E">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7E22E" w14:textId="77777777" w:rsidR="00757E5C" w:rsidRDefault="00757E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2F0E"/>
    <w:multiLevelType w:val="hybridMultilevel"/>
    <w:tmpl w:val="D21C15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677B18"/>
    <w:multiLevelType w:val="multilevel"/>
    <w:tmpl w:val="BEDA6C2C"/>
    <w:lvl w:ilvl="0">
      <w:start w:val="1"/>
      <w:numFmt w:val="decimal"/>
      <w:pStyle w:val="TCJudulBab"/>
      <w:lvlText w:val="%1."/>
      <w:lvlJc w:val="left"/>
      <w:pPr>
        <w:ind w:left="720" w:hanging="360"/>
      </w:pPr>
      <w:rPr>
        <w:rFonts w:hint="default"/>
        <w:b w:val="0"/>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3C6F27DF"/>
    <w:multiLevelType w:val="hybridMultilevel"/>
    <w:tmpl w:val="4E5ED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288A"/>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3349"/>
    <w:rsid w:val="000758CF"/>
    <w:rsid w:val="00075A30"/>
    <w:rsid w:val="000855F6"/>
    <w:rsid w:val="0009152A"/>
    <w:rsid w:val="000A274D"/>
    <w:rsid w:val="000A5C21"/>
    <w:rsid w:val="000A6B2D"/>
    <w:rsid w:val="000C358B"/>
    <w:rsid w:val="000C4F48"/>
    <w:rsid w:val="000E5141"/>
    <w:rsid w:val="000F0322"/>
    <w:rsid w:val="000F437A"/>
    <w:rsid w:val="000F4912"/>
    <w:rsid w:val="000F4CB9"/>
    <w:rsid w:val="0010360F"/>
    <w:rsid w:val="00104040"/>
    <w:rsid w:val="001121EC"/>
    <w:rsid w:val="00112C6E"/>
    <w:rsid w:val="001137D4"/>
    <w:rsid w:val="001231CE"/>
    <w:rsid w:val="00131E86"/>
    <w:rsid w:val="0013425F"/>
    <w:rsid w:val="001344CF"/>
    <w:rsid w:val="0013483A"/>
    <w:rsid w:val="00135061"/>
    <w:rsid w:val="001363D7"/>
    <w:rsid w:val="00136976"/>
    <w:rsid w:val="00150633"/>
    <w:rsid w:val="00163CD0"/>
    <w:rsid w:val="00166EA1"/>
    <w:rsid w:val="001744EB"/>
    <w:rsid w:val="00183813"/>
    <w:rsid w:val="00187847"/>
    <w:rsid w:val="0019198E"/>
    <w:rsid w:val="001938B1"/>
    <w:rsid w:val="00193B5F"/>
    <w:rsid w:val="001960B2"/>
    <w:rsid w:val="001A517B"/>
    <w:rsid w:val="001A5C6D"/>
    <w:rsid w:val="001B1B39"/>
    <w:rsid w:val="001B7ECF"/>
    <w:rsid w:val="001C011B"/>
    <w:rsid w:val="001C1550"/>
    <w:rsid w:val="001D09C1"/>
    <w:rsid w:val="001D656D"/>
    <w:rsid w:val="001E7318"/>
    <w:rsid w:val="001F10DC"/>
    <w:rsid w:val="002007B9"/>
    <w:rsid w:val="002041CB"/>
    <w:rsid w:val="00204EED"/>
    <w:rsid w:val="002056E7"/>
    <w:rsid w:val="0021205E"/>
    <w:rsid w:val="0022098E"/>
    <w:rsid w:val="00222267"/>
    <w:rsid w:val="00224059"/>
    <w:rsid w:val="00241AE8"/>
    <w:rsid w:val="00243896"/>
    <w:rsid w:val="00246C1B"/>
    <w:rsid w:val="0025484F"/>
    <w:rsid w:val="00264202"/>
    <w:rsid w:val="002678F8"/>
    <w:rsid w:val="00272319"/>
    <w:rsid w:val="00282552"/>
    <w:rsid w:val="002846E1"/>
    <w:rsid w:val="0029492A"/>
    <w:rsid w:val="002A5BBD"/>
    <w:rsid w:val="002A6BD0"/>
    <w:rsid w:val="002A7E9F"/>
    <w:rsid w:val="002B1326"/>
    <w:rsid w:val="002C311D"/>
    <w:rsid w:val="002D05AF"/>
    <w:rsid w:val="002D08EA"/>
    <w:rsid w:val="002D20DE"/>
    <w:rsid w:val="002D3B98"/>
    <w:rsid w:val="002E5EEE"/>
    <w:rsid w:val="002F3C2C"/>
    <w:rsid w:val="002F6A7A"/>
    <w:rsid w:val="00316B77"/>
    <w:rsid w:val="00327337"/>
    <w:rsid w:val="003429EB"/>
    <w:rsid w:val="00344EEC"/>
    <w:rsid w:val="00350425"/>
    <w:rsid w:val="003517BF"/>
    <w:rsid w:val="00352436"/>
    <w:rsid w:val="003578C5"/>
    <w:rsid w:val="003612C8"/>
    <w:rsid w:val="00372CF1"/>
    <w:rsid w:val="003732A6"/>
    <w:rsid w:val="00374E7A"/>
    <w:rsid w:val="00382F83"/>
    <w:rsid w:val="00390117"/>
    <w:rsid w:val="00394AA8"/>
    <w:rsid w:val="003958D3"/>
    <w:rsid w:val="00395CBC"/>
    <w:rsid w:val="003A1513"/>
    <w:rsid w:val="003A2BE4"/>
    <w:rsid w:val="003A6EF9"/>
    <w:rsid w:val="003C70DA"/>
    <w:rsid w:val="003C7560"/>
    <w:rsid w:val="003D2EC6"/>
    <w:rsid w:val="003E343C"/>
    <w:rsid w:val="003E73F4"/>
    <w:rsid w:val="003F26B6"/>
    <w:rsid w:val="003F46CC"/>
    <w:rsid w:val="00402536"/>
    <w:rsid w:val="00412DCF"/>
    <w:rsid w:val="00431ED1"/>
    <w:rsid w:val="00434395"/>
    <w:rsid w:val="00442B31"/>
    <w:rsid w:val="004447EC"/>
    <w:rsid w:val="00451D2D"/>
    <w:rsid w:val="004549FA"/>
    <w:rsid w:val="0046425C"/>
    <w:rsid w:val="00465E5A"/>
    <w:rsid w:val="004720DD"/>
    <w:rsid w:val="00486B8E"/>
    <w:rsid w:val="00492EF2"/>
    <w:rsid w:val="004A5542"/>
    <w:rsid w:val="004B01EA"/>
    <w:rsid w:val="004B16EF"/>
    <w:rsid w:val="004B3E86"/>
    <w:rsid w:val="004C125F"/>
    <w:rsid w:val="004C2285"/>
    <w:rsid w:val="004C3760"/>
    <w:rsid w:val="004C500A"/>
    <w:rsid w:val="004D5BB1"/>
    <w:rsid w:val="004D6097"/>
    <w:rsid w:val="004D7AC8"/>
    <w:rsid w:val="004E32D2"/>
    <w:rsid w:val="004F372A"/>
    <w:rsid w:val="004F55C2"/>
    <w:rsid w:val="005057E2"/>
    <w:rsid w:val="00505B2D"/>
    <w:rsid w:val="0051077B"/>
    <w:rsid w:val="00516283"/>
    <w:rsid w:val="00533C4E"/>
    <w:rsid w:val="005369E9"/>
    <w:rsid w:val="00537BCB"/>
    <w:rsid w:val="00537D1A"/>
    <w:rsid w:val="00540C84"/>
    <w:rsid w:val="00543890"/>
    <w:rsid w:val="0054759C"/>
    <w:rsid w:val="00552477"/>
    <w:rsid w:val="005548E4"/>
    <w:rsid w:val="00556290"/>
    <w:rsid w:val="00566345"/>
    <w:rsid w:val="005846B0"/>
    <w:rsid w:val="0058662E"/>
    <w:rsid w:val="00586F82"/>
    <w:rsid w:val="00594DF4"/>
    <w:rsid w:val="005A1FC6"/>
    <w:rsid w:val="005B0451"/>
    <w:rsid w:val="005C3DEE"/>
    <w:rsid w:val="005C7059"/>
    <w:rsid w:val="005D2810"/>
    <w:rsid w:val="005F7189"/>
    <w:rsid w:val="005F7EBF"/>
    <w:rsid w:val="00601BCA"/>
    <w:rsid w:val="00604D93"/>
    <w:rsid w:val="006067A2"/>
    <w:rsid w:val="00611828"/>
    <w:rsid w:val="00612C89"/>
    <w:rsid w:val="006143C2"/>
    <w:rsid w:val="00615C31"/>
    <w:rsid w:val="0062216A"/>
    <w:rsid w:val="0062310B"/>
    <w:rsid w:val="00633142"/>
    <w:rsid w:val="0065454E"/>
    <w:rsid w:val="00660DA3"/>
    <w:rsid w:val="00660E50"/>
    <w:rsid w:val="00665E8A"/>
    <w:rsid w:val="00666E44"/>
    <w:rsid w:val="00670B05"/>
    <w:rsid w:val="00671DFE"/>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15615"/>
    <w:rsid w:val="00721454"/>
    <w:rsid w:val="00722E1E"/>
    <w:rsid w:val="00726D7A"/>
    <w:rsid w:val="007300FB"/>
    <w:rsid w:val="007311CE"/>
    <w:rsid w:val="007329B4"/>
    <w:rsid w:val="00747394"/>
    <w:rsid w:val="0074744B"/>
    <w:rsid w:val="007552CF"/>
    <w:rsid w:val="00757508"/>
    <w:rsid w:val="00757E5C"/>
    <w:rsid w:val="007700A4"/>
    <w:rsid w:val="00777308"/>
    <w:rsid w:val="00777FB3"/>
    <w:rsid w:val="00781324"/>
    <w:rsid w:val="00784F16"/>
    <w:rsid w:val="007875AD"/>
    <w:rsid w:val="00791C21"/>
    <w:rsid w:val="007965AF"/>
    <w:rsid w:val="007A28E0"/>
    <w:rsid w:val="007A77A4"/>
    <w:rsid w:val="007B4C23"/>
    <w:rsid w:val="007B4E1D"/>
    <w:rsid w:val="007C3B5C"/>
    <w:rsid w:val="007D16C6"/>
    <w:rsid w:val="007D26ED"/>
    <w:rsid w:val="007D5F74"/>
    <w:rsid w:val="007D6A74"/>
    <w:rsid w:val="007E2E03"/>
    <w:rsid w:val="007E50E4"/>
    <w:rsid w:val="007F0E78"/>
    <w:rsid w:val="007F4DCD"/>
    <w:rsid w:val="007F6C68"/>
    <w:rsid w:val="007F6E8E"/>
    <w:rsid w:val="00805D7F"/>
    <w:rsid w:val="008107D8"/>
    <w:rsid w:val="0081615B"/>
    <w:rsid w:val="00816A38"/>
    <w:rsid w:val="00816E4F"/>
    <w:rsid w:val="0082341E"/>
    <w:rsid w:val="00827DF1"/>
    <w:rsid w:val="008313A4"/>
    <w:rsid w:val="00831A7F"/>
    <w:rsid w:val="0084412D"/>
    <w:rsid w:val="00851D22"/>
    <w:rsid w:val="00853754"/>
    <w:rsid w:val="00854DCC"/>
    <w:rsid w:val="008612CE"/>
    <w:rsid w:val="00866F87"/>
    <w:rsid w:val="00874D89"/>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27C29"/>
    <w:rsid w:val="0094718A"/>
    <w:rsid w:val="009556A2"/>
    <w:rsid w:val="00960424"/>
    <w:rsid w:val="00960B15"/>
    <w:rsid w:val="00962348"/>
    <w:rsid w:val="009669B1"/>
    <w:rsid w:val="00971C62"/>
    <w:rsid w:val="00971C7A"/>
    <w:rsid w:val="009808C2"/>
    <w:rsid w:val="00987164"/>
    <w:rsid w:val="00991695"/>
    <w:rsid w:val="00991F84"/>
    <w:rsid w:val="009A64B5"/>
    <w:rsid w:val="009B4311"/>
    <w:rsid w:val="009C0FE3"/>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55B89"/>
    <w:rsid w:val="00A605FE"/>
    <w:rsid w:val="00A726CE"/>
    <w:rsid w:val="00A761AD"/>
    <w:rsid w:val="00A76DEA"/>
    <w:rsid w:val="00A8189E"/>
    <w:rsid w:val="00A85588"/>
    <w:rsid w:val="00AA6C02"/>
    <w:rsid w:val="00AB168B"/>
    <w:rsid w:val="00AB38BB"/>
    <w:rsid w:val="00AB7BB8"/>
    <w:rsid w:val="00AC1E6C"/>
    <w:rsid w:val="00AC396D"/>
    <w:rsid w:val="00AC6036"/>
    <w:rsid w:val="00AD0322"/>
    <w:rsid w:val="00AD58AD"/>
    <w:rsid w:val="00AD5979"/>
    <w:rsid w:val="00AE1891"/>
    <w:rsid w:val="00AE4BD3"/>
    <w:rsid w:val="00AE7B41"/>
    <w:rsid w:val="00AF3CDC"/>
    <w:rsid w:val="00B0699A"/>
    <w:rsid w:val="00B13F87"/>
    <w:rsid w:val="00B206C4"/>
    <w:rsid w:val="00B21CBC"/>
    <w:rsid w:val="00B25B0D"/>
    <w:rsid w:val="00B26368"/>
    <w:rsid w:val="00B31328"/>
    <w:rsid w:val="00B4487D"/>
    <w:rsid w:val="00B524C5"/>
    <w:rsid w:val="00B600B2"/>
    <w:rsid w:val="00B6200F"/>
    <w:rsid w:val="00B83E83"/>
    <w:rsid w:val="00B87260"/>
    <w:rsid w:val="00B9414E"/>
    <w:rsid w:val="00BA2BB4"/>
    <w:rsid w:val="00BB058B"/>
    <w:rsid w:val="00BC2772"/>
    <w:rsid w:val="00BC6047"/>
    <w:rsid w:val="00BE0829"/>
    <w:rsid w:val="00BE1983"/>
    <w:rsid w:val="00C0508E"/>
    <w:rsid w:val="00C13157"/>
    <w:rsid w:val="00C16555"/>
    <w:rsid w:val="00C2466F"/>
    <w:rsid w:val="00C25735"/>
    <w:rsid w:val="00C27A6F"/>
    <w:rsid w:val="00C27CB7"/>
    <w:rsid w:val="00C31518"/>
    <w:rsid w:val="00C3181C"/>
    <w:rsid w:val="00C37D91"/>
    <w:rsid w:val="00C535AF"/>
    <w:rsid w:val="00C5432F"/>
    <w:rsid w:val="00C56FDB"/>
    <w:rsid w:val="00C64DE4"/>
    <w:rsid w:val="00C66521"/>
    <w:rsid w:val="00C702D8"/>
    <w:rsid w:val="00C712E1"/>
    <w:rsid w:val="00C745E6"/>
    <w:rsid w:val="00C75299"/>
    <w:rsid w:val="00C767A1"/>
    <w:rsid w:val="00CA24E6"/>
    <w:rsid w:val="00CA2FF2"/>
    <w:rsid w:val="00CB26F6"/>
    <w:rsid w:val="00CC6DCC"/>
    <w:rsid w:val="00CD4C9D"/>
    <w:rsid w:val="00CD7076"/>
    <w:rsid w:val="00CE2F14"/>
    <w:rsid w:val="00CE6B1B"/>
    <w:rsid w:val="00CF3ACB"/>
    <w:rsid w:val="00CF4A11"/>
    <w:rsid w:val="00CF521D"/>
    <w:rsid w:val="00D05B58"/>
    <w:rsid w:val="00D05E7E"/>
    <w:rsid w:val="00D11EAB"/>
    <w:rsid w:val="00D160F3"/>
    <w:rsid w:val="00D20BC5"/>
    <w:rsid w:val="00D20CE7"/>
    <w:rsid w:val="00D2341E"/>
    <w:rsid w:val="00D243CC"/>
    <w:rsid w:val="00D33490"/>
    <w:rsid w:val="00D345BA"/>
    <w:rsid w:val="00D54155"/>
    <w:rsid w:val="00D5415E"/>
    <w:rsid w:val="00D63064"/>
    <w:rsid w:val="00D64C58"/>
    <w:rsid w:val="00D67ADD"/>
    <w:rsid w:val="00D80AEA"/>
    <w:rsid w:val="00D906DB"/>
    <w:rsid w:val="00D90F6F"/>
    <w:rsid w:val="00D93C7B"/>
    <w:rsid w:val="00DA29EC"/>
    <w:rsid w:val="00DA48EA"/>
    <w:rsid w:val="00DA71D9"/>
    <w:rsid w:val="00DA7C5D"/>
    <w:rsid w:val="00DB18AB"/>
    <w:rsid w:val="00DB43E9"/>
    <w:rsid w:val="00DB6787"/>
    <w:rsid w:val="00DC0169"/>
    <w:rsid w:val="00DC2FDF"/>
    <w:rsid w:val="00DC3CCB"/>
    <w:rsid w:val="00DE09CD"/>
    <w:rsid w:val="00DE1730"/>
    <w:rsid w:val="00DE42B8"/>
    <w:rsid w:val="00DF1D38"/>
    <w:rsid w:val="00DF600D"/>
    <w:rsid w:val="00E04DA4"/>
    <w:rsid w:val="00E1326F"/>
    <w:rsid w:val="00E304F3"/>
    <w:rsid w:val="00E30FB0"/>
    <w:rsid w:val="00E32089"/>
    <w:rsid w:val="00E350AB"/>
    <w:rsid w:val="00E35557"/>
    <w:rsid w:val="00E37FA4"/>
    <w:rsid w:val="00E5571D"/>
    <w:rsid w:val="00E57705"/>
    <w:rsid w:val="00E61933"/>
    <w:rsid w:val="00E64171"/>
    <w:rsid w:val="00E7382B"/>
    <w:rsid w:val="00E7559F"/>
    <w:rsid w:val="00E77B73"/>
    <w:rsid w:val="00E861B4"/>
    <w:rsid w:val="00E86724"/>
    <w:rsid w:val="00EA001C"/>
    <w:rsid w:val="00EA1FAD"/>
    <w:rsid w:val="00EA47C9"/>
    <w:rsid w:val="00EB6642"/>
    <w:rsid w:val="00ED057A"/>
    <w:rsid w:val="00ED3528"/>
    <w:rsid w:val="00EE4A47"/>
    <w:rsid w:val="00EE70B2"/>
    <w:rsid w:val="00EF30BF"/>
    <w:rsid w:val="00EF3BE4"/>
    <w:rsid w:val="00F00037"/>
    <w:rsid w:val="00F00793"/>
    <w:rsid w:val="00F03EF2"/>
    <w:rsid w:val="00F05CA7"/>
    <w:rsid w:val="00F107C4"/>
    <w:rsid w:val="00F21957"/>
    <w:rsid w:val="00F23EE8"/>
    <w:rsid w:val="00F25D80"/>
    <w:rsid w:val="00F400C3"/>
    <w:rsid w:val="00F44A2F"/>
    <w:rsid w:val="00F51A9A"/>
    <w:rsid w:val="00F624EB"/>
    <w:rsid w:val="00F62D15"/>
    <w:rsid w:val="00F67991"/>
    <w:rsid w:val="00F8761D"/>
    <w:rsid w:val="00FA6A49"/>
    <w:rsid w:val="00FA7ABB"/>
    <w:rsid w:val="00FD0572"/>
    <w:rsid w:val="00FD093C"/>
    <w:rsid w:val="00FD6A4F"/>
    <w:rsid w:val="00FE2F31"/>
    <w:rsid w:val="00FE34B3"/>
    <w:rsid w:val="00FE6685"/>
    <w:rsid w:val="00FE687D"/>
    <w:rsid w:val="00FE6DB5"/>
    <w:rsid w:val="00FF068A"/>
    <w:rsid w:val="00FF2AB5"/>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163CD0"/>
    <w:pPr>
      <w:keepNext/>
      <w:spacing w:before="120" w:after="60"/>
      <w:ind w:right="-1"/>
      <w:jc w:val="center"/>
      <w:outlineLvl w:val="0"/>
    </w:pPr>
    <w:rPr>
      <w:rFonts w:ascii="Times New Roman" w:eastAsia="Times New Roman" w:hAnsi="Times New Roman"/>
      <w:b/>
      <w:bCs/>
      <w:kern w:val="32"/>
      <w:sz w:val="24"/>
      <w:szCs w:val="24"/>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163CD0"/>
    <w:rPr>
      <w:rFonts w:ascii="Times New Roman" w:eastAsia="Times New Roman" w:hAnsi="Times New Roman"/>
      <w:b/>
      <w:bCs/>
      <w:kern w:val="32"/>
      <w:sz w:val="24"/>
      <w:szCs w:val="24"/>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skripsi,Body Text Char1,Char Char2,List Paragraph2,List Paragraph1,Body of text,spasi 2 taiiii,Colorful List - Accent 11,kepala,Heading 10,kepala 1,First Level Outline,tabel"/>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customStyle="1" w:styleId="Default">
    <w:name w:val="Default"/>
    <w:rsid w:val="00F44A2F"/>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Paragraf ISI Char,skripsi Char,Body Text Char1 Char,Char Char2 Char,List Paragraph2 Char,List Paragraph1 Char,Body of text Char,spasi 2 taiiii Char,Colorful List - Accent 11 Char,kepala Char,Heading 10 Char,kepala 1 Char,tabel Char"/>
    <w:link w:val="ListParagraph"/>
    <w:uiPriority w:val="34"/>
    <w:qFormat/>
    <w:locked/>
    <w:rsid w:val="00B206C4"/>
    <w:rPr>
      <w:rFonts w:ascii="Times New Roman" w:hAnsi="Times New Roman"/>
      <w:sz w:val="18"/>
      <w:szCs w:val="22"/>
    </w:rPr>
  </w:style>
  <w:style w:type="paragraph" w:customStyle="1" w:styleId="TCIdentitasPenulis">
    <w:name w:val="[TC] Identitas Penulis"/>
    <w:basedOn w:val="Normal"/>
    <w:qFormat/>
    <w:rsid w:val="00112C6E"/>
    <w:pPr>
      <w:ind w:firstLine="0"/>
    </w:pPr>
    <w:rPr>
      <w:rFonts w:eastAsia="Times New Roman"/>
      <w:bCs/>
      <w:sz w:val="22"/>
      <w:lang w:val="en-ID"/>
    </w:rPr>
  </w:style>
  <w:style w:type="paragraph" w:customStyle="1" w:styleId="TCJudulAbstrakIndonesia">
    <w:name w:val="[TC] Judul Abstrak Indonesia"/>
    <w:basedOn w:val="Normal"/>
    <w:qFormat/>
    <w:rsid w:val="00112C6E"/>
    <w:pPr>
      <w:ind w:firstLine="0"/>
    </w:pPr>
    <w:rPr>
      <w:rFonts w:eastAsia="Times New Roman"/>
      <w:b/>
      <w:bCs/>
      <w:iCs/>
      <w:sz w:val="22"/>
    </w:rPr>
  </w:style>
  <w:style w:type="paragraph" w:customStyle="1" w:styleId="TCIsiAbstrakIndonesia">
    <w:name w:val="[TC] Isi Abstrak Indonesia"/>
    <w:basedOn w:val="Normal"/>
    <w:qFormat/>
    <w:rsid w:val="00112C6E"/>
    <w:pPr>
      <w:ind w:firstLine="0"/>
      <w:jc w:val="both"/>
    </w:pPr>
    <w:rPr>
      <w:rFonts w:eastAsia="Times New Roman"/>
      <w:iCs/>
      <w:sz w:val="22"/>
      <w:lang w:val="id-ID"/>
    </w:rPr>
  </w:style>
  <w:style w:type="paragraph" w:customStyle="1" w:styleId="TCJudulBab">
    <w:name w:val="[TC] Judul Bab"/>
    <w:basedOn w:val="Normal"/>
    <w:qFormat/>
    <w:rsid w:val="00112C6E"/>
    <w:pPr>
      <w:numPr>
        <w:numId w:val="2"/>
      </w:numPr>
      <w:ind w:left="0" w:firstLine="0"/>
    </w:pPr>
    <w:rPr>
      <w:rFonts w:eastAsia="Times New Roman"/>
      <w:bCs/>
      <w:sz w:val="22"/>
    </w:rPr>
  </w:style>
  <w:style w:type="paragraph" w:customStyle="1" w:styleId="IEEEParagraph">
    <w:name w:val="IEEE Paragraph"/>
    <w:basedOn w:val="Normal"/>
    <w:link w:val="IEEEParagraphChar"/>
    <w:rsid w:val="00073349"/>
    <w:pPr>
      <w:adjustRightInd w:val="0"/>
      <w:snapToGrid w:val="0"/>
      <w:ind w:firstLine="216"/>
      <w:jc w:val="both"/>
    </w:pPr>
    <w:rPr>
      <w:sz w:val="20"/>
      <w:szCs w:val="24"/>
      <w:lang w:val="en-AU" w:eastAsia="zh-CN"/>
    </w:rPr>
  </w:style>
  <w:style w:type="character" w:customStyle="1" w:styleId="IEEEParagraphChar">
    <w:name w:val="IEEE Paragraph Char"/>
    <w:link w:val="IEEEParagraph"/>
    <w:rsid w:val="00073349"/>
    <w:rPr>
      <w:rFonts w:ascii="Times New Roman" w:eastAsia="SimSun" w:hAnsi="Times New Roman"/>
      <w:szCs w:val="24"/>
      <w:lang w:val="en-AU" w:eastAsia="zh-CN"/>
    </w:rPr>
  </w:style>
  <w:style w:type="paragraph" w:customStyle="1" w:styleId="CaptionGambar">
    <w:name w:val="Caption Gambar"/>
    <w:basedOn w:val="Normal"/>
    <w:link w:val="CaptionGambarChar"/>
    <w:qFormat/>
    <w:rsid w:val="00073349"/>
    <w:pPr>
      <w:tabs>
        <w:tab w:val="left" w:pos="709"/>
        <w:tab w:val="left" w:pos="5387"/>
      </w:tabs>
      <w:spacing w:after="200"/>
      <w:ind w:left="426" w:firstLine="0"/>
    </w:pPr>
    <w:rPr>
      <w:rFonts w:eastAsiaTheme="minorHAnsi" w:cstheme="minorBidi"/>
      <w:sz w:val="24"/>
      <w:lang w:val="en-ID"/>
    </w:rPr>
  </w:style>
  <w:style w:type="character" w:customStyle="1" w:styleId="CaptionGambarChar">
    <w:name w:val="Caption Gambar Char"/>
    <w:basedOn w:val="DefaultParagraphFont"/>
    <w:link w:val="CaptionGambar"/>
    <w:rsid w:val="00073349"/>
    <w:rPr>
      <w:rFonts w:ascii="Times New Roman" w:eastAsiaTheme="minorHAnsi" w:hAnsi="Times New Roman" w:cstheme="minorBidi"/>
      <w:sz w:val="24"/>
      <w:szCs w:val="22"/>
      <w:lang w:val="en-ID"/>
    </w:rPr>
  </w:style>
  <w:style w:type="paragraph" w:customStyle="1" w:styleId="Demenko">
    <w:name w:val="Demenko"/>
    <w:basedOn w:val="Normal"/>
    <w:rsid w:val="00D20BC5"/>
    <w:pPr>
      <w:widowControl w:val="0"/>
      <w:tabs>
        <w:tab w:val="left" w:pos="567"/>
        <w:tab w:val="center" w:pos="4820"/>
        <w:tab w:val="right" w:pos="9639"/>
      </w:tabs>
      <w:spacing w:after="113" w:line="360" w:lineRule="auto"/>
      <w:ind w:firstLine="0"/>
      <w:jc w:val="both"/>
    </w:pPr>
    <w:rPr>
      <w:rFonts w:eastAsia="Times New Roman"/>
      <w:sz w:val="22"/>
      <w:lang w:val="en-GB" w:eastAsia="pl-PL"/>
    </w:rPr>
  </w:style>
  <w:style w:type="paragraph" w:customStyle="1" w:styleId="TCJudulDaftarPustaka">
    <w:name w:val="[TC] Judul Daftar Pustaka"/>
    <w:basedOn w:val="TCJudulBab"/>
    <w:qFormat/>
    <w:rsid w:val="00D20BC5"/>
    <w:pPr>
      <w:numPr>
        <w:numId w:val="0"/>
      </w:numPr>
    </w:pPr>
  </w:style>
  <w:style w:type="paragraph" w:customStyle="1" w:styleId="Articletitle">
    <w:name w:val="Article title"/>
    <w:basedOn w:val="Normal"/>
    <w:next w:val="Normal"/>
    <w:qFormat/>
    <w:rsid w:val="0009152A"/>
    <w:pPr>
      <w:spacing w:after="120" w:line="360" w:lineRule="auto"/>
      <w:ind w:firstLine="0"/>
      <w:jc w:val="left"/>
    </w:pPr>
    <w:rPr>
      <w:rFonts w:eastAsia="Times New Roman"/>
      <w:b/>
      <w:sz w:val="28"/>
      <w:szCs w:val="24"/>
      <w:lang w:val="en-GB" w:eastAsia="en-GB"/>
    </w:rPr>
  </w:style>
  <w:style w:type="paragraph" w:customStyle="1" w:styleId="MDPI16affiliation">
    <w:name w:val="MDPI_1.6_affiliation"/>
    <w:basedOn w:val="Normal"/>
    <w:qFormat/>
    <w:rsid w:val="0009152A"/>
    <w:pPr>
      <w:adjustRightInd w:val="0"/>
      <w:snapToGrid w:val="0"/>
      <w:spacing w:line="200" w:lineRule="atLeast"/>
      <w:ind w:left="311" w:hanging="198"/>
      <w:jc w:val="left"/>
    </w:pPr>
    <w:rPr>
      <w:rFonts w:ascii="Palatino Linotype" w:eastAsia="Times New Roman" w:hAnsi="Palatino Linotype"/>
      <w:color w:val="000000"/>
      <w:szCs w:val="18"/>
      <w:lang w:eastAsia="de-DE" w:bidi="en-US"/>
    </w:rPr>
  </w:style>
  <w:style w:type="paragraph" w:customStyle="1" w:styleId="25mmIndent">
    <w:name w:val="25mmIndent"/>
    <w:rsid w:val="0009152A"/>
    <w:pPr>
      <w:ind w:left="1418"/>
    </w:pPr>
    <w:rPr>
      <w:rFonts w:ascii="Times" w:eastAsia="Times New Roman" w:hAnsi="Times"/>
      <w:sz w:val="22"/>
      <w:szCs w:val="22"/>
    </w:rPr>
  </w:style>
  <w:style w:type="character" w:customStyle="1" w:styleId="y2iqfc">
    <w:name w:val="y2iqfc"/>
    <w:basedOn w:val="DefaultParagraphFont"/>
    <w:rsid w:val="00816A38"/>
  </w:style>
  <w:style w:type="paragraph" w:customStyle="1" w:styleId="TableParagraph">
    <w:name w:val="Table Paragraph"/>
    <w:basedOn w:val="Normal"/>
    <w:uiPriority w:val="1"/>
    <w:qFormat/>
    <w:rsid w:val="00816A38"/>
    <w:pPr>
      <w:widowControl w:val="0"/>
      <w:autoSpaceDE w:val="0"/>
      <w:autoSpaceDN w:val="0"/>
      <w:spacing w:before="126"/>
      <w:ind w:firstLine="0"/>
    </w:pPr>
    <w:rPr>
      <w:rFonts w:eastAsia="Times New Roman"/>
      <w:sz w:val="22"/>
      <w:lang w:val="id"/>
    </w:rPr>
  </w:style>
  <w:style w:type="character" w:customStyle="1" w:styleId="markedcontent">
    <w:name w:val="markedcontent"/>
    <w:basedOn w:val="DefaultParagraphFont"/>
    <w:rsid w:val="00611828"/>
  </w:style>
  <w:style w:type="character" w:customStyle="1" w:styleId="selectable-text">
    <w:name w:val="selectable-text"/>
    <w:basedOn w:val="DefaultParagraphFont"/>
    <w:rsid w:val="00FA6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163CD0"/>
    <w:pPr>
      <w:keepNext/>
      <w:spacing w:before="120" w:after="60"/>
      <w:ind w:right="-1"/>
      <w:jc w:val="center"/>
      <w:outlineLvl w:val="0"/>
    </w:pPr>
    <w:rPr>
      <w:rFonts w:ascii="Times New Roman" w:eastAsia="Times New Roman" w:hAnsi="Times New Roman"/>
      <w:b/>
      <w:bCs/>
      <w:kern w:val="32"/>
      <w:sz w:val="24"/>
      <w:szCs w:val="24"/>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qFormat/>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163CD0"/>
    <w:rPr>
      <w:rFonts w:ascii="Times New Roman" w:eastAsia="Times New Roman" w:hAnsi="Times New Roman"/>
      <w:b/>
      <w:bCs/>
      <w:kern w:val="32"/>
      <w:sz w:val="24"/>
      <w:szCs w:val="24"/>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Paragraf ISI,skripsi,Body Text Char1,Char Char2,List Paragraph2,List Paragraph1,Body of text,spasi 2 taiiii,Colorful List - Accent 11,kepala,Heading 10,kepala 1,First Level Outline,tabel"/>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
    <w:name w:val="Unresolved Mention"/>
    <w:basedOn w:val="DefaultParagraphFont"/>
    <w:uiPriority w:val="99"/>
    <w:semiHidden/>
    <w:unhideWhenUsed/>
    <w:rsid w:val="00D2341E"/>
    <w:rPr>
      <w:color w:val="605E5C"/>
      <w:shd w:val="clear" w:color="auto" w:fill="E1DFDD"/>
    </w:rPr>
  </w:style>
  <w:style w:type="paragraph" w:customStyle="1" w:styleId="Default">
    <w:name w:val="Default"/>
    <w:rsid w:val="00F44A2F"/>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Paragraf ISI Char,skripsi Char,Body Text Char1 Char,Char Char2 Char,List Paragraph2 Char,List Paragraph1 Char,Body of text Char,spasi 2 taiiii Char,Colorful List - Accent 11 Char,kepala Char,Heading 10 Char,kepala 1 Char,tabel Char"/>
    <w:link w:val="ListParagraph"/>
    <w:uiPriority w:val="34"/>
    <w:qFormat/>
    <w:locked/>
    <w:rsid w:val="00B206C4"/>
    <w:rPr>
      <w:rFonts w:ascii="Times New Roman" w:hAnsi="Times New Roman"/>
      <w:sz w:val="18"/>
      <w:szCs w:val="22"/>
    </w:rPr>
  </w:style>
  <w:style w:type="paragraph" w:customStyle="1" w:styleId="TCIdentitasPenulis">
    <w:name w:val="[TC] Identitas Penulis"/>
    <w:basedOn w:val="Normal"/>
    <w:qFormat/>
    <w:rsid w:val="00112C6E"/>
    <w:pPr>
      <w:ind w:firstLine="0"/>
    </w:pPr>
    <w:rPr>
      <w:rFonts w:eastAsia="Times New Roman"/>
      <w:bCs/>
      <w:sz w:val="22"/>
      <w:lang w:val="en-ID"/>
    </w:rPr>
  </w:style>
  <w:style w:type="paragraph" w:customStyle="1" w:styleId="TCJudulAbstrakIndonesia">
    <w:name w:val="[TC] Judul Abstrak Indonesia"/>
    <w:basedOn w:val="Normal"/>
    <w:qFormat/>
    <w:rsid w:val="00112C6E"/>
    <w:pPr>
      <w:ind w:firstLine="0"/>
    </w:pPr>
    <w:rPr>
      <w:rFonts w:eastAsia="Times New Roman"/>
      <w:b/>
      <w:bCs/>
      <w:iCs/>
      <w:sz w:val="22"/>
    </w:rPr>
  </w:style>
  <w:style w:type="paragraph" w:customStyle="1" w:styleId="TCIsiAbstrakIndonesia">
    <w:name w:val="[TC] Isi Abstrak Indonesia"/>
    <w:basedOn w:val="Normal"/>
    <w:qFormat/>
    <w:rsid w:val="00112C6E"/>
    <w:pPr>
      <w:ind w:firstLine="0"/>
      <w:jc w:val="both"/>
    </w:pPr>
    <w:rPr>
      <w:rFonts w:eastAsia="Times New Roman"/>
      <w:iCs/>
      <w:sz w:val="22"/>
      <w:lang w:val="id-ID"/>
    </w:rPr>
  </w:style>
  <w:style w:type="paragraph" w:customStyle="1" w:styleId="TCJudulBab">
    <w:name w:val="[TC] Judul Bab"/>
    <w:basedOn w:val="Normal"/>
    <w:qFormat/>
    <w:rsid w:val="00112C6E"/>
    <w:pPr>
      <w:numPr>
        <w:numId w:val="2"/>
      </w:numPr>
      <w:ind w:left="0" w:firstLine="0"/>
    </w:pPr>
    <w:rPr>
      <w:rFonts w:eastAsia="Times New Roman"/>
      <w:bCs/>
      <w:sz w:val="22"/>
    </w:rPr>
  </w:style>
  <w:style w:type="paragraph" w:customStyle="1" w:styleId="IEEEParagraph">
    <w:name w:val="IEEE Paragraph"/>
    <w:basedOn w:val="Normal"/>
    <w:link w:val="IEEEParagraphChar"/>
    <w:rsid w:val="00073349"/>
    <w:pPr>
      <w:adjustRightInd w:val="0"/>
      <w:snapToGrid w:val="0"/>
      <w:ind w:firstLine="216"/>
      <w:jc w:val="both"/>
    </w:pPr>
    <w:rPr>
      <w:sz w:val="20"/>
      <w:szCs w:val="24"/>
      <w:lang w:val="en-AU" w:eastAsia="zh-CN"/>
    </w:rPr>
  </w:style>
  <w:style w:type="character" w:customStyle="1" w:styleId="IEEEParagraphChar">
    <w:name w:val="IEEE Paragraph Char"/>
    <w:link w:val="IEEEParagraph"/>
    <w:rsid w:val="00073349"/>
    <w:rPr>
      <w:rFonts w:ascii="Times New Roman" w:eastAsia="SimSun" w:hAnsi="Times New Roman"/>
      <w:szCs w:val="24"/>
      <w:lang w:val="en-AU" w:eastAsia="zh-CN"/>
    </w:rPr>
  </w:style>
  <w:style w:type="paragraph" w:customStyle="1" w:styleId="CaptionGambar">
    <w:name w:val="Caption Gambar"/>
    <w:basedOn w:val="Normal"/>
    <w:link w:val="CaptionGambarChar"/>
    <w:qFormat/>
    <w:rsid w:val="00073349"/>
    <w:pPr>
      <w:tabs>
        <w:tab w:val="left" w:pos="709"/>
        <w:tab w:val="left" w:pos="5387"/>
      </w:tabs>
      <w:spacing w:after="200"/>
      <w:ind w:left="426" w:firstLine="0"/>
    </w:pPr>
    <w:rPr>
      <w:rFonts w:eastAsiaTheme="minorHAnsi" w:cstheme="minorBidi"/>
      <w:sz w:val="24"/>
      <w:lang w:val="en-ID"/>
    </w:rPr>
  </w:style>
  <w:style w:type="character" w:customStyle="1" w:styleId="CaptionGambarChar">
    <w:name w:val="Caption Gambar Char"/>
    <w:basedOn w:val="DefaultParagraphFont"/>
    <w:link w:val="CaptionGambar"/>
    <w:rsid w:val="00073349"/>
    <w:rPr>
      <w:rFonts w:ascii="Times New Roman" w:eastAsiaTheme="minorHAnsi" w:hAnsi="Times New Roman" w:cstheme="minorBidi"/>
      <w:sz w:val="24"/>
      <w:szCs w:val="22"/>
      <w:lang w:val="en-ID"/>
    </w:rPr>
  </w:style>
  <w:style w:type="paragraph" w:customStyle="1" w:styleId="Demenko">
    <w:name w:val="Demenko"/>
    <w:basedOn w:val="Normal"/>
    <w:rsid w:val="00D20BC5"/>
    <w:pPr>
      <w:widowControl w:val="0"/>
      <w:tabs>
        <w:tab w:val="left" w:pos="567"/>
        <w:tab w:val="center" w:pos="4820"/>
        <w:tab w:val="right" w:pos="9639"/>
      </w:tabs>
      <w:spacing w:after="113" w:line="360" w:lineRule="auto"/>
      <w:ind w:firstLine="0"/>
      <w:jc w:val="both"/>
    </w:pPr>
    <w:rPr>
      <w:rFonts w:eastAsia="Times New Roman"/>
      <w:sz w:val="22"/>
      <w:lang w:val="en-GB" w:eastAsia="pl-PL"/>
    </w:rPr>
  </w:style>
  <w:style w:type="paragraph" w:customStyle="1" w:styleId="TCJudulDaftarPustaka">
    <w:name w:val="[TC] Judul Daftar Pustaka"/>
    <w:basedOn w:val="TCJudulBab"/>
    <w:qFormat/>
    <w:rsid w:val="00D20BC5"/>
    <w:pPr>
      <w:numPr>
        <w:numId w:val="0"/>
      </w:numPr>
    </w:pPr>
  </w:style>
  <w:style w:type="paragraph" w:customStyle="1" w:styleId="Articletitle">
    <w:name w:val="Article title"/>
    <w:basedOn w:val="Normal"/>
    <w:next w:val="Normal"/>
    <w:qFormat/>
    <w:rsid w:val="0009152A"/>
    <w:pPr>
      <w:spacing w:after="120" w:line="360" w:lineRule="auto"/>
      <w:ind w:firstLine="0"/>
      <w:jc w:val="left"/>
    </w:pPr>
    <w:rPr>
      <w:rFonts w:eastAsia="Times New Roman"/>
      <w:b/>
      <w:sz w:val="28"/>
      <w:szCs w:val="24"/>
      <w:lang w:val="en-GB" w:eastAsia="en-GB"/>
    </w:rPr>
  </w:style>
  <w:style w:type="paragraph" w:customStyle="1" w:styleId="MDPI16affiliation">
    <w:name w:val="MDPI_1.6_affiliation"/>
    <w:basedOn w:val="Normal"/>
    <w:qFormat/>
    <w:rsid w:val="0009152A"/>
    <w:pPr>
      <w:adjustRightInd w:val="0"/>
      <w:snapToGrid w:val="0"/>
      <w:spacing w:line="200" w:lineRule="atLeast"/>
      <w:ind w:left="311" w:hanging="198"/>
      <w:jc w:val="left"/>
    </w:pPr>
    <w:rPr>
      <w:rFonts w:ascii="Palatino Linotype" w:eastAsia="Times New Roman" w:hAnsi="Palatino Linotype"/>
      <w:color w:val="000000"/>
      <w:szCs w:val="18"/>
      <w:lang w:eastAsia="de-DE" w:bidi="en-US"/>
    </w:rPr>
  </w:style>
  <w:style w:type="paragraph" w:customStyle="1" w:styleId="25mmIndent">
    <w:name w:val="25mmIndent"/>
    <w:rsid w:val="0009152A"/>
    <w:pPr>
      <w:ind w:left="1418"/>
    </w:pPr>
    <w:rPr>
      <w:rFonts w:ascii="Times" w:eastAsia="Times New Roman" w:hAnsi="Times"/>
      <w:sz w:val="22"/>
      <w:szCs w:val="22"/>
    </w:rPr>
  </w:style>
  <w:style w:type="character" w:customStyle="1" w:styleId="y2iqfc">
    <w:name w:val="y2iqfc"/>
    <w:basedOn w:val="DefaultParagraphFont"/>
    <w:rsid w:val="00816A38"/>
  </w:style>
  <w:style w:type="paragraph" w:customStyle="1" w:styleId="TableParagraph">
    <w:name w:val="Table Paragraph"/>
    <w:basedOn w:val="Normal"/>
    <w:uiPriority w:val="1"/>
    <w:qFormat/>
    <w:rsid w:val="00816A38"/>
    <w:pPr>
      <w:widowControl w:val="0"/>
      <w:autoSpaceDE w:val="0"/>
      <w:autoSpaceDN w:val="0"/>
      <w:spacing w:before="126"/>
      <w:ind w:firstLine="0"/>
    </w:pPr>
    <w:rPr>
      <w:rFonts w:eastAsia="Times New Roman"/>
      <w:sz w:val="22"/>
      <w:lang w:val="id"/>
    </w:rPr>
  </w:style>
  <w:style w:type="character" w:customStyle="1" w:styleId="markedcontent">
    <w:name w:val="markedcontent"/>
    <w:basedOn w:val="DefaultParagraphFont"/>
    <w:rsid w:val="00611828"/>
  </w:style>
  <w:style w:type="character" w:customStyle="1" w:styleId="selectable-text">
    <w:name w:val="selectable-text"/>
    <w:basedOn w:val="DefaultParagraphFont"/>
    <w:rsid w:val="00FA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61">
      <w:bodyDiv w:val="1"/>
      <w:marLeft w:val="0"/>
      <w:marRight w:val="0"/>
      <w:marTop w:val="0"/>
      <w:marBottom w:val="0"/>
      <w:divBdr>
        <w:top w:val="none" w:sz="0" w:space="0" w:color="auto"/>
        <w:left w:val="none" w:sz="0" w:space="0" w:color="auto"/>
        <w:bottom w:val="none" w:sz="0" w:space="0" w:color="auto"/>
        <w:right w:val="none" w:sz="0" w:space="0" w:color="auto"/>
      </w:divBdr>
    </w:div>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126433630">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56384672">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79579240">
      <w:bodyDiv w:val="1"/>
      <w:marLeft w:val="0"/>
      <w:marRight w:val="0"/>
      <w:marTop w:val="0"/>
      <w:marBottom w:val="0"/>
      <w:divBdr>
        <w:top w:val="none" w:sz="0" w:space="0" w:color="auto"/>
        <w:left w:val="none" w:sz="0" w:space="0" w:color="auto"/>
        <w:bottom w:val="none" w:sz="0" w:space="0" w:color="auto"/>
        <w:right w:val="none" w:sz="0" w:space="0" w:color="auto"/>
      </w:divBdr>
    </w:div>
    <w:div w:id="300161918">
      <w:bodyDiv w:val="1"/>
      <w:marLeft w:val="0"/>
      <w:marRight w:val="0"/>
      <w:marTop w:val="0"/>
      <w:marBottom w:val="0"/>
      <w:divBdr>
        <w:top w:val="none" w:sz="0" w:space="0" w:color="auto"/>
        <w:left w:val="none" w:sz="0" w:space="0" w:color="auto"/>
        <w:bottom w:val="none" w:sz="0" w:space="0" w:color="auto"/>
        <w:right w:val="none" w:sz="0" w:space="0" w:color="auto"/>
      </w:divBdr>
    </w:div>
    <w:div w:id="302782945">
      <w:bodyDiv w:val="1"/>
      <w:marLeft w:val="0"/>
      <w:marRight w:val="0"/>
      <w:marTop w:val="0"/>
      <w:marBottom w:val="0"/>
      <w:divBdr>
        <w:top w:val="none" w:sz="0" w:space="0" w:color="auto"/>
        <w:left w:val="none" w:sz="0" w:space="0" w:color="auto"/>
        <w:bottom w:val="none" w:sz="0" w:space="0" w:color="auto"/>
        <w:right w:val="none" w:sz="0" w:space="0" w:color="auto"/>
      </w:divBdr>
    </w:div>
    <w:div w:id="406464232">
      <w:bodyDiv w:val="1"/>
      <w:marLeft w:val="0"/>
      <w:marRight w:val="0"/>
      <w:marTop w:val="0"/>
      <w:marBottom w:val="0"/>
      <w:divBdr>
        <w:top w:val="none" w:sz="0" w:space="0" w:color="auto"/>
        <w:left w:val="none" w:sz="0" w:space="0" w:color="auto"/>
        <w:bottom w:val="none" w:sz="0" w:space="0" w:color="auto"/>
        <w:right w:val="none" w:sz="0" w:space="0" w:color="auto"/>
      </w:divBdr>
    </w:div>
    <w:div w:id="435294121">
      <w:bodyDiv w:val="1"/>
      <w:marLeft w:val="0"/>
      <w:marRight w:val="0"/>
      <w:marTop w:val="0"/>
      <w:marBottom w:val="0"/>
      <w:divBdr>
        <w:top w:val="none" w:sz="0" w:space="0" w:color="auto"/>
        <w:left w:val="none" w:sz="0" w:space="0" w:color="auto"/>
        <w:bottom w:val="none" w:sz="0" w:space="0" w:color="auto"/>
        <w:right w:val="none" w:sz="0" w:space="0" w:color="auto"/>
      </w:divBdr>
    </w:div>
    <w:div w:id="523832875">
      <w:bodyDiv w:val="1"/>
      <w:marLeft w:val="0"/>
      <w:marRight w:val="0"/>
      <w:marTop w:val="0"/>
      <w:marBottom w:val="0"/>
      <w:divBdr>
        <w:top w:val="none" w:sz="0" w:space="0" w:color="auto"/>
        <w:left w:val="none" w:sz="0" w:space="0" w:color="auto"/>
        <w:bottom w:val="none" w:sz="0" w:space="0" w:color="auto"/>
        <w:right w:val="none" w:sz="0" w:space="0" w:color="auto"/>
      </w:divBdr>
    </w:div>
    <w:div w:id="575557586">
      <w:bodyDiv w:val="1"/>
      <w:marLeft w:val="0"/>
      <w:marRight w:val="0"/>
      <w:marTop w:val="0"/>
      <w:marBottom w:val="0"/>
      <w:divBdr>
        <w:top w:val="none" w:sz="0" w:space="0" w:color="auto"/>
        <w:left w:val="none" w:sz="0" w:space="0" w:color="auto"/>
        <w:bottom w:val="none" w:sz="0" w:space="0" w:color="auto"/>
        <w:right w:val="none" w:sz="0" w:space="0" w:color="auto"/>
      </w:divBdr>
    </w:div>
    <w:div w:id="600724024">
      <w:bodyDiv w:val="1"/>
      <w:marLeft w:val="0"/>
      <w:marRight w:val="0"/>
      <w:marTop w:val="0"/>
      <w:marBottom w:val="0"/>
      <w:divBdr>
        <w:top w:val="none" w:sz="0" w:space="0" w:color="auto"/>
        <w:left w:val="none" w:sz="0" w:space="0" w:color="auto"/>
        <w:bottom w:val="none" w:sz="0" w:space="0" w:color="auto"/>
        <w:right w:val="none" w:sz="0" w:space="0" w:color="auto"/>
      </w:divBdr>
    </w:div>
    <w:div w:id="679357232">
      <w:bodyDiv w:val="1"/>
      <w:marLeft w:val="0"/>
      <w:marRight w:val="0"/>
      <w:marTop w:val="0"/>
      <w:marBottom w:val="0"/>
      <w:divBdr>
        <w:top w:val="none" w:sz="0" w:space="0" w:color="auto"/>
        <w:left w:val="none" w:sz="0" w:space="0" w:color="auto"/>
        <w:bottom w:val="none" w:sz="0" w:space="0" w:color="auto"/>
        <w:right w:val="none" w:sz="0" w:space="0" w:color="auto"/>
      </w:divBdr>
    </w:div>
    <w:div w:id="68694867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0012860">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043364642">
      <w:bodyDiv w:val="1"/>
      <w:marLeft w:val="0"/>
      <w:marRight w:val="0"/>
      <w:marTop w:val="0"/>
      <w:marBottom w:val="0"/>
      <w:divBdr>
        <w:top w:val="none" w:sz="0" w:space="0" w:color="auto"/>
        <w:left w:val="none" w:sz="0" w:space="0" w:color="auto"/>
        <w:bottom w:val="none" w:sz="0" w:space="0" w:color="auto"/>
        <w:right w:val="none" w:sz="0" w:space="0" w:color="auto"/>
      </w:divBdr>
    </w:div>
    <w:div w:id="133229796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6945642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73535473">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50077959">
      <w:bodyDiv w:val="1"/>
      <w:marLeft w:val="0"/>
      <w:marRight w:val="0"/>
      <w:marTop w:val="0"/>
      <w:marBottom w:val="0"/>
      <w:divBdr>
        <w:top w:val="none" w:sz="0" w:space="0" w:color="auto"/>
        <w:left w:val="none" w:sz="0" w:space="0" w:color="auto"/>
        <w:bottom w:val="none" w:sz="0" w:space="0" w:color="auto"/>
        <w:right w:val="none" w:sz="0" w:space="0" w:color="auto"/>
      </w:divBdr>
    </w:div>
    <w:div w:id="145162976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9657843">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76808219">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1969165493">
      <w:bodyDiv w:val="1"/>
      <w:marLeft w:val="0"/>
      <w:marRight w:val="0"/>
      <w:marTop w:val="0"/>
      <w:marBottom w:val="0"/>
      <w:divBdr>
        <w:top w:val="none" w:sz="0" w:space="0" w:color="auto"/>
        <w:left w:val="none" w:sz="0" w:space="0" w:color="auto"/>
        <w:bottom w:val="none" w:sz="0" w:space="0" w:color="auto"/>
        <w:right w:val="none" w:sz="0" w:space="0" w:color="auto"/>
      </w:divBdr>
    </w:div>
    <w:div w:id="1995646910">
      <w:bodyDiv w:val="1"/>
      <w:marLeft w:val="0"/>
      <w:marRight w:val="0"/>
      <w:marTop w:val="0"/>
      <w:marBottom w:val="0"/>
      <w:divBdr>
        <w:top w:val="none" w:sz="0" w:space="0" w:color="auto"/>
        <w:left w:val="none" w:sz="0" w:space="0" w:color="auto"/>
        <w:bottom w:val="none" w:sz="0" w:space="0" w:color="auto"/>
        <w:right w:val="none" w:sz="0" w:space="0" w:color="auto"/>
      </w:divBdr>
    </w:div>
    <w:div w:id="2006282303">
      <w:bodyDiv w:val="1"/>
      <w:marLeft w:val="0"/>
      <w:marRight w:val="0"/>
      <w:marTop w:val="0"/>
      <w:marBottom w:val="0"/>
      <w:divBdr>
        <w:top w:val="none" w:sz="0" w:space="0" w:color="auto"/>
        <w:left w:val="none" w:sz="0" w:space="0" w:color="auto"/>
        <w:bottom w:val="none" w:sz="0" w:space="0" w:color="auto"/>
        <w:right w:val="none" w:sz="0" w:space="0" w:color="auto"/>
      </w:divBdr>
    </w:div>
    <w:div w:id="2016495265">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13945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urnal.binawakya.or.id/index.php/MBI/article/view/1294/pdf" TargetMode="External"/><Relationship Id="rId18" Type="http://schemas.openxmlformats.org/officeDocument/2006/relationships/hyperlink" Target="https://doi.org/10.54443/ijebas.v2i5.410" TargetMode="External"/><Relationship Id="rId26" Type="http://schemas.openxmlformats.org/officeDocument/2006/relationships/hyperlink" Target="https://doi.org/10.54443/ijebas.v2i2.191" TargetMode="External"/><Relationship Id="rId3" Type="http://schemas.openxmlformats.org/officeDocument/2006/relationships/styles" Target="styles.xml"/><Relationship Id="rId21" Type="http://schemas.openxmlformats.org/officeDocument/2006/relationships/hyperlink" Target="http://ejournal.seaninstitute.or.id/index.php/Ekonomi/article/view/481" TargetMode="External"/><Relationship Id="rId7" Type="http://schemas.openxmlformats.org/officeDocument/2006/relationships/footnotes" Target="footnotes.xml"/><Relationship Id="rId12" Type="http://schemas.openxmlformats.org/officeDocument/2006/relationships/hyperlink" Target="https://doi.org/10.54443/ijerlas.v3i1.492" TargetMode="External"/><Relationship Id="rId17" Type="http://schemas.openxmlformats.org/officeDocument/2006/relationships/hyperlink" Target="https://doi.org/10.54443/irpitage.v2i2.312" TargetMode="External"/><Relationship Id="rId25" Type="http://schemas.openxmlformats.org/officeDocument/2006/relationships/hyperlink" Target="https://doi.org/10.54443/ijerlas.v2i5.369" TargetMode="External"/><Relationship Id="rId2" Type="http://schemas.openxmlformats.org/officeDocument/2006/relationships/numbering" Target="numbering.xml"/><Relationship Id="rId16" Type="http://schemas.openxmlformats.org/officeDocument/2006/relationships/hyperlink" Target="https://doi.org/10.54443/irpitage.v1i1.19" TargetMode="External"/><Relationship Id="rId20" Type="http://schemas.openxmlformats.org/officeDocument/2006/relationships/hyperlink" Target="https://doi.org/10.54443/ijebas.v2i5.41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443/ijerlas.v1i1.10" TargetMode="External"/><Relationship Id="rId24" Type="http://schemas.openxmlformats.org/officeDocument/2006/relationships/hyperlink" Target="https://doi.org/10.54443/irpitage.v2i3.46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4443/ijebas.v1i1.27" TargetMode="External"/><Relationship Id="rId23" Type="http://schemas.openxmlformats.org/officeDocument/2006/relationships/hyperlink" Target="https://doi.org/10.54443/morfai.v1i1.12" TargetMode="External"/><Relationship Id="rId28" Type="http://schemas.openxmlformats.org/officeDocument/2006/relationships/header" Target="header2.xml"/><Relationship Id="rId10" Type="http://schemas.openxmlformats.org/officeDocument/2006/relationships/hyperlink" Target="https://doi.org/10.54443/irpitage.v2i2.313" TargetMode="External"/><Relationship Id="rId19" Type="http://schemas.openxmlformats.org/officeDocument/2006/relationships/hyperlink" Target="https://doi.org/10.54443/irpitage.v2i2.312"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54443/ijerlas.v2i3.277" TargetMode="External"/><Relationship Id="rId14" Type="http://schemas.openxmlformats.org/officeDocument/2006/relationships/hyperlink" Target="https://doi.org/10.54443/morfai.v1i1.11" TargetMode="External"/><Relationship Id="rId22" Type="http://schemas.openxmlformats.org/officeDocument/2006/relationships/hyperlink" Target="https://doi.org/10.54443/morfai.v1i1.14"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486E6736-2906-4BC0-B286-8E529CD4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284</TotalTime>
  <Pages>7</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23669</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DPPM</dc:creator>
  <cp:lastModifiedBy>HP</cp:lastModifiedBy>
  <cp:revision>33</cp:revision>
  <cp:lastPrinted>2016-08-02T09:01:00Z</cp:lastPrinted>
  <dcterms:created xsi:type="dcterms:W3CDTF">2021-10-30T22:12:00Z</dcterms:created>
  <dcterms:modified xsi:type="dcterms:W3CDTF">2023-03-09T04:33:00Z</dcterms:modified>
</cp:coreProperties>
</file>